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Hopi Tribe of Arizona</w:t>
      </w:r>
    </w:p>
    <w:p>
      <w:pPr>
        <w:pStyle w:val="HSBody"/>
      </w:pPr>
      <w:r>
        <w:t>Prepared for the offices of: 2 Senators, 1 Representative</w:t>
      </w:r>
    </w:p>
    <w:p>
      <w:pPr>
        <w:pStyle w:val="HSBody"/>
      </w:pPr>
      <w:r>
        <w:t>State(s): AZ</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Hopi Tribe of Arizona's climate risk profile and geographic context.</w:t>
      </w:r>
    </w:p>
    <w:p>
      <w:r>
        <w:br w:type="page"/>
      </w:r>
    </w:p>
    <w:p>
      <w:pPr>
        <w:pStyle w:val="Heading2"/>
      </w:pPr>
      <w:r>
        <w:t>Executive Summary</w:t>
      </w:r>
    </w:p>
    <w:p>
      <w:pPr>
        <w:pStyle w:val="HSTitle"/>
      </w:pPr>
      <w:r>
        <w:t>Hopi Tribe of Arizona -- AZ</w:t>
      </w:r>
    </w:p>
    <w:p>
      <w:pPr>
        <w:pStyle w:val="HSBody"/>
      </w:pPr>
      <w:r>
        <w:t>This strategy document outlines Hopi Tribe of Arizona's federal climate resilience funding landscape, identifies strategic leverage points across key programs, and recommends sequenced advocacy actions for the current congressional session.</w:t>
      </w:r>
    </w:p>
    <w:p>
      <w:pPr>
        <w:pStyle w:val="HSBody"/>
      </w:pPr>
      <w:r>
        <w:t>Top Climate Hazards: Wildfire, Inland Flooding, Lightning</w:t>
      </w:r>
    </w:p>
    <w:p>
      <w:pPr>
        <w:pStyle w:val="HSBody"/>
      </w:pPr>
      <w:r>
        <w:t>Total Federal Climate Resilience Funding: $136,280,949</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Elijah Crane (R-AZ-02)</w:t>
            </w:r>
          </w:p>
        </w:tc>
        <w:tc>
          <w:tcPr>
            <w:tcW w:type="dxa" w:w="1872"/>
            <w:shd w:fill="F2F2F2" w:val="clear"/>
          </w:tcPr>
          <w:p>
            <w:r>
              <w:t>Representative</w:t>
            </w:r>
          </w:p>
        </w:tc>
        <w:tc>
          <w:tcPr>
            <w:tcW w:type="dxa" w:w="1872"/>
            <w:shd w:fill="F2F2F2" w:val="clear"/>
          </w:tcPr>
          <w:p>
            <w:r>
              <w:t>AZ</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Ruben Gallego (D-AZ): Sits on Senate Committee on Energy and Natural Resources; Energy.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$0</w:t>
            </w:r>
          </w:p>
        </w:tc>
        <w:tc>
          <w:tcPr>
            <w:tcW w:type="dxa" w:w="2340"/>
            <w:shd w:fill="F2F2F2" w:val="clear"/>
          </w:tcPr>
          <w:p>
            <w:r>
              <w:t>2020-06-01 - 2023-05-31</w:t>
            </w:r>
          </w:p>
        </w:tc>
      </w:tr>
    </w:tbl>
    <w:p>
      <w:pPr>
        <w:pStyle w:val="HSBody"/>
      </w:pPr>
      <w:r>
        <w:rPr>
          <w:b/>
        </w:rPr>
        <w:t>Total: $0</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Hopi Tribe of Arizona's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Hopi Tribe of Arizona's Wildfire, Inland Flooding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Hopi Tribe of Arizona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Hopi Tribe of Arizona's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Hopi Tribe of Arizona's Wildfire, Inland Flooding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Hopi Tribe of Arizona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Hopi Tribe of Arizona's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Hopi Tribe of Arizona's Wildfire, Inland Flooding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Hopi Tribe of Arizona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Hopi Tribe of Arizona's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Hopi Tribe of Arizona's Wildfire, Inland Flooding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Hopi Tribe of Arizona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Hopi Tribe of Arizona's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Hopi Tribe of Arizona's Wildfire, Inland Flooding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$164,813</w:t>
            </w:r>
          </w:p>
        </w:tc>
        <w:tc>
          <w:tcPr>
            <w:tcW w:type="dxa" w:w="2340"/>
            <w:shd w:fill="F2F2F2" w:val="clear"/>
          </w:tcPr>
          <w:p>
            <w:r>
              <w:t>2025-10-01 - 2026-09-30</w:t>
            </w:r>
          </w:p>
        </w:tc>
      </w:tr>
    </w:tbl>
    <w:p>
      <w:pPr>
        <w:pStyle w:val="HSBody"/>
      </w:pPr>
      <w:r>
        <w:rPr>
          <w:b/>
        </w:rPr>
        <w:t>Total: $164,813</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EPA GAP funding to Hopi Tribe of Arizona generated an estimated $296,663-$395,551 in regional economic activity (BEA RIMS II methodology, output multiplier range 1.8-2.4x), supporting approximately 1-2 jobs (BLS employment requirements methodology).</w:t>
      </w:r>
    </w:p>
    <w:p>
      <w:pPr>
        <w:pStyle w:val="HSBody"/>
      </w:pPr>
      <w:r>
        <w:t>Hazard Alignment: Hopi Tribe of Arizona's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Hopi Tribe of Arizona's Wildfire, Inland Flooding and Lightning risk makes this program critical for community resilience</w:t>
      </w:r>
    </w:p>
    <w:p>
      <w:pPr>
        <w:pStyle w:val="HSCalloutDetail"/>
        <w:shd w:fill="EEF2FF" w:val="clear"/>
      </w:pPr>
      <w:r>
        <w:t>IMPACT: EPA GAP funding to Hopi Tribe of Arizona generated an estimated $296,663-$395,551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Hopi Tribe of Arizona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Hopi Tribe of Arizona's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Hopi Tribe of Arizona's Wildfire, Inland Flooding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$135,819,692</w:t>
            </w:r>
          </w:p>
        </w:tc>
        <w:tc>
          <w:tcPr>
            <w:tcW w:type="dxa" w:w="2340"/>
            <w:shd w:fill="F2F2F2" w:val="clear"/>
          </w:tcPr>
          <w:p>
            <w:r>
              <w:t>2012-01-06 - 2034-09-30</w:t>
            </w:r>
          </w:p>
        </w:tc>
      </w:tr>
    </w:tbl>
    <w:p>
      <w:pPr>
        <w:pStyle w:val="HSBody"/>
      </w:pPr>
      <w:r>
        <w:rPr>
          <w:b/>
        </w:rPr>
        <w:t>Total: $135,819,692</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HUD IHBG funding to Hopi Tribe of Arizona generated an estimated $244,475,446-$325,967,261 in regional economic activity (BEA RIMS II methodology, output multiplier range 1.8-2.4x), supporting approximately 1087-2037 jobs (BLS employment requirements methodology).</w:t>
      </w:r>
    </w:p>
    <w:p>
      <w:pPr>
        <w:pStyle w:val="HSBody"/>
      </w:pPr>
      <w:r>
        <w:t>Hazard Alignment: Hopi Tribe of Arizona's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Hopi Tribe of Arizona's Wildfire, Inland Flooding and Lightning risk makes this program critical for community resilience</w:t>
      </w:r>
    </w:p>
    <w:p>
      <w:pPr>
        <w:pStyle w:val="HSCalloutDetail"/>
        <w:shd w:fill="EEF2FF" w:val="clear"/>
      </w:pPr>
      <w:r>
        <w:t>IMPACT: HUD IHBG funding to Hopi Tribe of Arizona generated an estimated $244,475,446-$325,967,261 in regional economic activity (BEA RIMS II methodology, output multiplier range 1.8-2.4x), supporting approximately 1087-2037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Hopi Tribe of Arizona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Hopi Tribe of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Hopi Tribe of Arizona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Hopi Tribe of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Hopi Tribe of Arizona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Hopi Tribe of Arizona's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Hopi Tribe of Arizona's Wildfire, Inland Flooding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Hopi Tribe of Arizona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Hopi Tribe of Arizona's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Hopi Tribe of Arizona's Wildfire, Inland Flooding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84.5)</w:t>
      </w:r>
    </w:p>
    <w:p>
      <w:pPr>
        <w:pStyle w:val="HSBody"/>
      </w:pPr>
      <w:r>
        <w:t>Social Vulnerability: Relatively High (Score: 71.1)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93.0</w:t>
            </w:r>
          </w:p>
        </w:tc>
        <w:tc>
          <w:tcPr>
            <w:tcW w:type="dxa" w:w="2340"/>
            <w:shd w:fill="F2F2F2" w:val="clear"/>
          </w:tcPr>
          <w:p>
            <w:r>
              <w:t>Very High</w:t>
            </w:r>
          </w:p>
        </w:tc>
        <w:tc>
          <w:tcPr>
            <w:tcW w:type="dxa" w:w="2340"/>
            <w:shd w:fill="F2F2F2" w:val="clear"/>
          </w:tcPr>
          <w:p>
            <w:r>
              <w:t>$15,223,276</w:t>
            </w:r>
          </w:p>
        </w:tc>
      </w:tr>
      <w:tr>
        <w:tc>
          <w:tcPr>
            <w:tcW w:type="dxa" w:w="2340"/>
            <w:shd w:fill="FFFFFF" w:val="clear"/>
          </w:tcPr>
          <w:p>
            <w:r>
              <w:t>Inland Flooding</w:t>
            </w:r>
          </w:p>
        </w:tc>
        <w:tc>
          <w:tcPr>
            <w:tcW w:type="dxa" w:w="2340"/>
            <w:shd w:fill="FFFFFF" w:val="clear"/>
          </w:tcPr>
          <w:p>
            <w:r>
              <w:t>87.3</w:t>
            </w:r>
          </w:p>
        </w:tc>
        <w:tc>
          <w:tcPr>
            <w:tcW w:type="dxa" w:w="2340"/>
            <w:shd w:fill="FFFFFF" w:val="clear"/>
          </w:tcPr>
          <w:p>
            <w:r>
              <w:t>Very High</w:t>
            </w:r>
          </w:p>
        </w:tc>
        <w:tc>
          <w:tcPr>
            <w:tcW w:type="dxa" w:w="2340"/>
            <w:shd w:fill="FFFFFF" w:val="clear"/>
          </w:tcPr>
          <w:p>
            <w:r>
              <w:t>$132,332,084</w:t>
            </w:r>
          </w:p>
        </w:tc>
      </w:tr>
      <w:tr>
        <w:tc>
          <w:tcPr>
            <w:tcW w:type="dxa" w:w="2340"/>
            <w:shd w:fill="F2F2F2" w:val="clear"/>
          </w:tcPr>
          <w:p>
            <w:r>
              <w:t>Lightning</w:t>
            </w:r>
          </w:p>
        </w:tc>
        <w:tc>
          <w:tcPr>
            <w:tcW w:type="dxa" w:w="2340"/>
            <w:shd w:fill="F2F2F2" w:val="clear"/>
          </w:tcPr>
          <w:p>
            <w:r>
              <w:t>85.7</w:t>
            </w:r>
          </w:p>
        </w:tc>
        <w:tc>
          <w:tcPr>
            <w:tcW w:type="dxa" w:w="2340"/>
            <w:shd w:fill="F2F2F2" w:val="clear"/>
          </w:tcPr>
          <w:p>
            <w:r>
              <w:t>Very High</w:t>
            </w:r>
          </w:p>
        </w:tc>
        <w:tc>
          <w:tcPr>
            <w:tcW w:type="dxa" w:w="2340"/>
            <w:shd w:fill="F2F2F2" w:val="clear"/>
          </w:tcPr>
          <w:p>
            <w:r>
              <w:t>$1,913,849</w:t>
            </w:r>
          </w:p>
        </w:tc>
      </w:tr>
      <w:tr>
        <w:tc>
          <w:tcPr>
            <w:tcW w:type="dxa" w:w="2340"/>
            <w:shd w:fill="FFFFFF" w:val="clear"/>
          </w:tcPr>
          <w:p>
            <w:r>
              <w:t>Heat Wave</w:t>
            </w:r>
          </w:p>
        </w:tc>
        <w:tc>
          <w:tcPr>
            <w:tcW w:type="dxa" w:w="2340"/>
            <w:shd w:fill="FFFFFF" w:val="clear"/>
          </w:tcPr>
          <w:p>
            <w:r>
              <w:t>85.1</w:t>
            </w:r>
          </w:p>
        </w:tc>
        <w:tc>
          <w:tcPr>
            <w:tcW w:type="dxa" w:w="2340"/>
            <w:shd w:fill="FFFFFF" w:val="clear"/>
          </w:tcPr>
          <w:p>
            <w:r>
              <w:t>Very High</w:t>
            </w:r>
          </w:p>
        </w:tc>
        <w:tc>
          <w:tcPr>
            <w:tcW w:type="dxa" w:w="2340"/>
            <w:shd w:fill="FFFFFF" w:val="clear"/>
          </w:tcPr>
          <w:p>
            <w:r>
              <w:t>$78,814,550</w:t>
            </w:r>
          </w:p>
        </w:tc>
      </w:tr>
      <w:tr>
        <w:tc>
          <w:tcPr>
            <w:tcW w:type="dxa" w:w="2340"/>
            <w:shd w:fill="F2F2F2" w:val="clear"/>
          </w:tcPr>
          <w:p>
            <w:r>
              <w:t>Earthquake</w:t>
            </w:r>
          </w:p>
        </w:tc>
        <w:tc>
          <w:tcPr>
            <w:tcW w:type="dxa" w:w="2340"/>
            <w:shd w:fill="F2F2F2" w:val="clear"/>
          </w:tcPr>
          <w:p>
            <w:r>
              <w:t>73.9</w:t>
            </w:r>
          </w:p>
        </w:tc>
        <w:tc>
          <w:tcPr>
            <w:tcW w:type="dxa" w:w="2340"/>
            <w:shd w:fill="F2F2F2" w:val="clear"/>
          </w:tcPr>
          <w:p>
            <w:r>
              <w:t>Relatively High</w:t>
            </w:r>
          </w:p>
        </w:tc>
        <w:tc>
          <w:tcPr>
            <w:tcW w:type="dxa" w:w="2340"/>
            <w:shd w:fill="F2F2F2" w:val="clear"/>
          </w:tcPr>
          <w:p>
            <w:r>
              <w:t>$6,895,901</w:t>
            </w:r>
          </w:p>
        </w:tc>
      </w:tr>
    </w:tbl>
    <w:p>
      <w:pPr>
        <w:pStyle w:val="HSSection"/>
      </w:pPr>
      <w:r>
        <w:t>Hazard-to-Program Alignment</w:t>
      </w:r>
    </w:p>
    <w:p>
      <w:pPr>
        <w:pStyle w:val="HSBody"/>
      </w:pPr>
      <w:r>
        <w:t>Hopi Tribe of Arizona's top hazard exposures (Wildfire, Inland Flooding,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Hopi Tribe of Arizona.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Hopi Tribe of Arizona's advocacy engagements during the current congressional session.</w:t>
      </w:r>
    </w:p>
    <w:p>
      <w:pPr>
        <w:pStyle w:val="HSSection"/>
      </w:pPr>
      <w:r>
        <w:t>Core Message</w:t>
      </w:r>
    </w:p>
    <w:p>
      <w:pPr>
        <w:pStyle w:val="HSBody"/>
      </w:pPr>
      <w:r>
        <w:t>Hopi Tribe of Arizona faces significant wildfire risk. Congress has funded programs that address this risk, but administrative delivery gaps and structural barriers prevent these resources from reaching Tribal communities in AZ.</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Hopi Tribe of Arizona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Hopi Tribe of Arizona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