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Ione Band of Miwok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Ione Band of Miwok Indians of California's climate risk profile and geographic context.</w:t>
      </w:r>
    </w:p>
    <w:p>
      <w:r>
        <w:br w:type="page"/>
      </w:r>
    </w:p>
    <w:p>
      <w:pPr>
        <w:pStyle w:val="Heading2"/>
      </w:pPr>
      <w:r>
        <w:t>Executive Summary</w:t>
      </w:r>
    </w:p>
    <w:p>
      <w:pPr>
        <w:pStyle w:val="HSTitle"/>
      </w:pPr>
      <w:r>
        <w:t>Ione Band of Miwok Indians of California -- CA</w:t>
      </w:r>
    </w:p>
    <w:p>
      <w:pPr>
        <w:pStyle w:val="HSBody"/>
      </w:pPr>
      <w:r>
        <w:t>This strategy document outlines Ione Band of Miwok Indians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$5,221,526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Tom McClintock (R-CA-05)</w:t>
            </w:r>
          </w:p>
        </w:tc>
        <w:tc>
          <w:tcPr>
            <w:tcW w:type="dxa" w:w="1872"/>
            <w:shd w:fill="F2F2F2" w:val="clear"/>
          </w:tcPr>
          <w:p>
            <w:r>
              <w:t>Representative</w:t>
            </w:r>
          </w:p>
        </w:tc>
        <w:tc>
          <w:tcPr>
            <w:tcW w:type="dxa" w:w="1872"/>
            <w:shd w:fill="F2F2F2" w:val="clear"/>
          </w:tcPr>
          <w:p>
            <w:r>
              <w:t>CA</w:t>
            </w:r>
          </w:p>
        </w:tc>
        <w:tc>
          <w:tcPr>
            <w:tcW w:type="dxa" w:w="1872"/>
            <w:shd w:fill="F2F2F2" w:val="clear"/>
          </w:tcPr>
          <w:p>
            <w:r>
              <w:t>5</w:t>
            </w:r>
          </w:p>
        </w:tc>
        <w:tc>
          <w:tcPr>
            <w:tcW w:type="dxa" w:w="1872"/>
            <w:shd w:fill="F2F2F2" w:val="clear"/>
          </w:tcPr>
          <w:p>
            <w:r>
              <w:t>House Committee on Natural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Tom McClintock (R-CA-05):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Ione Band of Miwok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Ione Band of Miwok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Ione Band of Miwok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Ione Band of Miwok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Ione Band of Miwok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Ione Band of Miwok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Ione Band of Miwok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Ione Band of Miwok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Ione Band of Miwok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Ione Band of Miwok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Ione Band of Miwok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Ione Band of Miwok Indians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$5,221,526</w:t>
            </w:r>
          </w:p>
        </w:tc>
        <w:tc>
          <w:tcPr>
            <w:tcW w:type="dxa" w:w="2340"/>
            <w:shd w:fill="F2F2F2" w:val="clear"/>
          </w:tcPr>
          <w:p>
            <w:r>
              <w:t>2012-01-06 - 2034-09-30</w:t>
            </w:r>
          </w:p>
        </w:tc>
      </w:tr>
    </w:tbl>
    <w:p>
      <w:pPr>
        <w:pStyle w:val="HSBody"/>
      </w:pPr>
      <w:r>
        <w:rPr>
          <w:b/>
        </w:rPr>
        <w:t>Total: $5,221,526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Ione Band of Miwok Indians of California generated an estimated $9,398,747-$12,531,662 in regional economic activity (BEA RIMS II methodology, output multiplier range 1.8-2.4x), supporting approximately 42-78 jobs (BLS employment requirements methodology).</w:t>
      </w:r>
    </w:p>
    <w:p>
      <w:pPr>
        <w:pStyle w:val="HSBody"/>
      </w:pPr>
      <w:r>
        <w:t>Hazard Alignment: Ione Band of Miwok Indians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Ione Band of Miwok Indians of California's Wildfire, Earthquake and Landslide risk makes this program critical for community resilience</w:t>
      </w:r>
    </w:p>
    <w:p>
      <w:pPr>
        <w:pStyle w:val="HSCalloutDetail"/>
        <w:shd w:fill="EEF2FF" w:val="clear"/>
      </w:pPr>
      <w:r>
        <w:t>IMPACT: HUD IHBG funding to Ione Band of Miwok Indians of California generated an estimated $9,398,747-$12,531,662 in regional economic activity (BEA RIMS II methodology, output multiplier range 1.8-2.4x), supporting approximately 42-78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Ione Band of Miwok Indians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Ione Band of Miwok Indians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Ione Band of Miwok Indians of California's advocacy engagements during the current congressional session.</w:t>
      </w:r>
    </w:p>
    <w:p>
      <w:pPr>
        <w:pStyle w:val="HSSection"/>
      </w:pPr>
      <w:r>
        <w:t>Core Message</w:t>
      </w:r>
    </w:p>
    <w:p>
      <w:pPr>
        <w:pStyle w:val="HSBody"/>
      </w:pPr>
      <w:r>
        <w:t>Ione Band of Miwok Indians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Ione Band of Miwok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Ione Band of Miwok Indians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