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Iowa Tribe of Kansas and Nebraska</w:t>
      </w:r>
    </w:p>
    <w:p>
      <w:pPr>
        <w:pStyle w:val="HSBody"/>
      </w:pPr>
      <w:r>
        <w:t>Prepared for the offices of: 6 Senators, 4 Representatives</w:t>
      </w:r>
    </w:p>
    <w:p>
      <w:pPr>
        <w:pStyle w:val="HSBody"/>
      </w:pPr>
      <w:r>
        <w:t>State(s): KS, NE</w:t>
      </w:r>
    </w:p>
    <w:p>
      <w:pPr>
        <w:pStyle w:val="HSBody"/>
      </w:pPr>
      <w:r>
        <w:t>Ecoregion(s): great_plains_south, mountain_west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EPA GAP</w:t>
      </w:r>
      <w:r>
        <w:t xml:space="preserve">  </w:t>
      </w:r>
      <w:r>
        <w:rPr>
          <w:color w:val="4B5563"/>
          <w:sz w:val="16"/>
        </w:rPr>
        <w:t>[Stable]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USBR WaterSMART</w:t>
      </w:r>
      <w:r>
        <w:t xml:space="preserve">  </w:t>
      </w:r>
      <w:r>
        <w:rPr>
          <w:color w:val="4B5563"/>
          <w:sz w:val="16"/>
        </w:rPr>
        <w:t>[Uncertain]</w:t>
      </w:r>
    </w:p>
    <w:p>
      <w:pPr>
        <w:pStyle w:val="HSBody"/>
      </w:pPr>
      <w:r>
        <w:t>11. USBR TAP</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Iowa Tribe of Kansas and Nebraska's climate risk profile and geographic context.</w:t>
      </w:r>
    </w:p>
    <w:p>
      <w:r>
        <w:br w:type="page"/>
      </w:r>
    </w:p>
    <w:p>
      <w:pPr>
        <w:pStyle w:val="Heading2"/>
      </w:pPr>
      <w:r>
        <w:t>Executive Summary</w:t>
      </w:r>
    </w:p>
    <w:p>
      <w:pPr>
        <w:pStyle w:val="HSTitle"/>
      </w:pPr>
      <w:r>
        <w:t>Iowa Tribe of Kansas and Nebraska -- KS, NE</w:t>
      </w:r>
    </w:p>
    <w:p>
      <w:pPr>
        <w:pStyle w:val="HSBody"/>
      </w:pPr>
      <w:r>
        <w:t>This strategy document outlines Iowa Tribe of Kansas and Nebraska's federal climate resilience funding landscape, identifies strategic leverage points across key programs, and recommends sequenced advocacy actions for the current congressional session.</w:t>
      </w:r>
    </w:p>
    <w:p>
      <w:pPr>
        <w:pStyle w:val="HSBody"/>
      </w:pPr>
      <w:r>
        <w:t>Top Climate Hazards: Hail, Drought, Wildfire</w:t>
      </w:r>
    </w:p>
    <w:p>
      <w:pPr>
        <w:pStyle w:val="HSBody"/>
      </w:pPr>
      <w:r>
        <w:t>Total Federal Climate Resilience Funding: $571,475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Sen. Pete Ricketts (R-NE)</w:t>
            </w:r>
          </w:p>
        </w:tc>
        <w:tc>
          <w:tcPr>
            <w:tcW w:type="dxa" w:w="1872"/>
            <w:shd w:fill="F2F2F2" w:val="clear"/>
          </w:tcPr>
          <w:p>
            <w:r>
              <w:t>Senator</w:t>
            </w:r>
          </w:p>
        </w:tc>
        <w:tc>
          <w:tcPr>
            <w:tcW w:type="dxa" w:w="1872"/>
            <w:shd w:fill="F2F2F2" w:val="clear"/>
          </w:tcPr>
          <w:p>
            <w:r>
              <w:t>NE</w:t>
            </w:r>
          </w:p>
        </w:tc>
        <w:tc>
          <w:tcPr>
            <w:tcW w:type="dxa" w:w="1872"/>
            <w:shd w:fill="F2F2F2" w:val="clear"/>
          </w:tcPr>
          <w:p>
            <w:r>
              <w:t>At-Large</w:t>
            </w:r>
          </w:p>
        </w:tc>
        <w:tc>
          <w:tcPr>
            <w:tcW w:type="dxa" w:w="1872"/>
            <w:shd w:fill="F2F2F2" w:val="clear"/>
          </w:tcPr>
          <w:p>
            <w:r/>
          </w:p>
        </w:tc>
      </w:tr>
      <w:tr>
        <w:tc>
          <w:tcPr>
            <w:tcW w:type="dxa" w:w="1872"/>
            <w:shd w:fill="FFFFFF" w:val="clear"/>
          </w:tcPr>
          <w:p>
            <w:r>
              <w:t>Sen. Deb Fischer (R-NE)</w:t>
            </w:r>
          </w:p>
        </w:tc>
        <w:tc>
          <w:tcPr>
            <w:tcW w:type="dxa" w:w="1872"/>
            <w:shd w:fill="FFFFFF" w:val="clear"/>
          </w:tcPr>
          <w:p>
            <w:r>
              <w:t>Senator</w:t>
            </w:r>
          </w:p>
        </w:tc>
        <w:tc>
          <w:tcPr>
            <w:tcW w:type="dxa" w:w="1872"/>
            <w:shd w:fill="FFFFFF" w:val="clear"/>
          </w:tcPr>
          <w:p>
            <w:r>
              <w:t>NE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Stephanie I. Bice (R-OK-05)</w:t>
            </w:r>
          </w:p>
        </w:tc>
        <w:tc>
          <w:tcPr>
            <w:tcW w:type="dxa" w:w="1872"/>
            <w:shd w:fill="F2F2F2" w:val="clear"/>
          </w:tcPr>
          <w:p>
            <w:r>
              <w:t>Representative</w:t>
            </w:r>
          </w:p>
        </w:tc>
        <w:tc>
          <w:tcPr>
            <w:tcW w:type="dxa" w:w="1872"/>
            <w:shd w:fill="F2F2F2" w:val="clear"/>
          </w:tcPr>
          <w:p>
            <w:r>
              <w:t>OK</w:t>
            </w:r>
          </w:p>
        </w:tc>
        <w:tc>
          <w:tcPr>
            <w:tcW w:type="dxa" w:w="1872"/>
            <w:shd w:fill="F2F2F2" w:val="clear"/>
          </w:tcPr>
          <w:p>
            <w:r>
              <w:t>5</w:t>
            </w:r>
          </w:p>
        </w:tc>
        <w:tc>
          <w:tcPr>
            <w:tcW w:type="dxa" w:w="1872"/>
            <w:shd w:fill="F2F2F2" w:val="clear"/>
          </w:tcPr>
          <w:p>
            <w:r>
              <w:t>House Committee on Appropriations; Transportation, Housing and Urban Development, and Related Agencies</w:t>
            </w:r>
          </w:p>
        </w:tc>
      </w:tr>
      <w:tr>
        <w:tc>
          <w:tcPr>
            <w:tcW w:type="dxa" w:w="1872"/>
            <w:shd w:fill="FFFFFF" w:val="clear"/>
          </w:tcPr>
          <w:p>
            <w:r>
              <w:t>Rep. Derek Schmidt (R-KS-02)</w:t>
            </w:r>
          </w:p>
        </w:tc>
        <w:tc>
          <w:tcPr>
            <w:tcW w:type="dxa" w:w="1872"/>
            <w:shd w:fill="FFFFFF" w:val="clear"/>
          </w:tcPr>
          <w:p>
            <w:r>
              <w:t>Representative</w:t>
            </w:r>
          </w:p>
        </w:tc>
        <w:tc>
          <w:tcPr>
            <w:tcW w:type="dxa" w:w="1872"/>
            <w:shd w:fill="FFFFFF" w:val="clear"/>
          </w:tcPr>
          <w:p>
            <w:r>
              <w:t>KS</w:t>
            </w:r>
          </w:p>
        </w:tc>
        <w:tc>
          <w:tcPr>
            <w:tcW w:type="dxa" w:w="1872"/>
            <w:shd w:fill="FFFFFF" w:val="clear"/>
          </w:tcPr>
          <w:p>
            <w:r>
              <w:t>2</w:t>
            </w:r>
          </w:p>
        </w:tc>
        <w:tc>
          <w:tcPr>
            <w:tcW w:type="dxa" w:w="1872"/>
            <w:shd w:fill="FFFFFF" w:val="clear"/>
          </w:tcPr>
          <w:p>
            <w:r/>
          </w:p>
        </w:tc>
      </w:tr>
      <w:tr>
        <w:tc>
          <w:tcPr>
            <w:tcW w:type="dxa" w:w="1872"/>
            <w:shd w:fill="F2F2F2" w:val="clear"/>
          </w:tcPr>
          <w:p>
            <w:r>
              <w:t>Rep. Adrian Smith (R-NE-03)</w:t>
            </w:r>
          </w:p>
        </w:tc>
        <w:tc>
          <w:tcPr>
            <w:tcW w:type="dxa" w:w="1872"/>
            <w:shd w:fill="F2F2F2" w:val="clear"/>
          </w:tcPr>
          <w:p>
            <w:r>
              <w:t>Representative</w:t>
            </w:r>
          </w:p>
        </w:tc>
        <w:tc>
          <w:tcPr>
            <w:tcW w:type="dxa" w:w="1872"/>
            <w:shd w:fill="F2F2F2" w:val="clear"/>
          </w:tcPr>
          <w:p>
            <w:r>
              <w:t>NE</w:t>
            </w:r>
          </w:p>
        </w:tc>
        <w:tc>
          <w:tcPr>
            <w:tcW w:type="dxa" w:w="1872"/>
            <w:shd w:fill="F2F2F2" w:val="clear"/>
          </w:tcPr>
          <w:p>
            <w:r>
              <w:t>3</w:t>
            </w:r>
          </w:p>
        </w:tc>
        <w:tc>
          <w:tcPr>
            <w:tcW w:type="dxa" w:w="1872"/>
            <w:shd w:fill="F2F2F2" w:val="clear"/>
          </w:tcPr>
          <w:p>
            <w:r/>
          </w:p>
        </w:tc>
      </w:tr>
      <w:tr>
        <w:tc>
          <w:tcPr>
            <w:tcW w:type="dxa" w:w="1872"/>
            <w:shd w:fill="FFFFFF" w:val="clear"/>
          </w:tcPr>
          <w:p>
            <w:r>
              <w:t>Rep. Frank D. Lucas (R-OK-03)</w:t>
            </w:r>
          </w:p>
        </w:tc>
        <w:tc>
          <w:tcPr>
            <w:tcW w:type="dxa" w:w="1872"/>
            <w:shd w:fill="FFFFFF" w:val="clear"/>
          </w:tcPr>
          <w:p>
            <w:r>
              <w:t>Representative</w:t>
            </w:r>
          </w:p>
        </w:tc>
        <w:tc>
          <w:tcPr>
            <w:tcW w:type="dxa" w:w="1872"/>
            <w:shd w:fill="FFFFFF" w:val="clear"/>
          </w:tcPr>
          <w:p>
            <w:r>
              <w:t>OK</w:t>
            </w:r>
          </w:p>
        </w:tc>
        <w:tc>
          <w:tcPr>
            <w:tcW w:type="dxa" w:w="1872"/>
            <w:shd w:fill="FFFFFF" w:val="clear"/>
          </w:tcPr>
          <w:p>
            <w:r>
              <w:t>3</w:t>
            </w:r>
          </w:p>
        </w:tc>
        <w:tc>
          <w:tcPr>
            <w:tcW w:type="dxa" w:w="1872"/>
            <w:shd w:fill="FFFFFF" w:val="clear"/>
          </w:tcPr>
          <w:p>
            <w:r/>
          </w:p>
        </w:tc>
      </w:tr>
    </w:tbl>
    <w:p>
      <w:pPr>
        <w:pStyle w:val="HSBody"/>
      </w:pPr>
      <w:r>
        <w:t>4 members with relevant committee assignments</w:t>
      </w:r>
    </w:p>
    <w:p>
      <w:pPr>
        <w:pStyle w:val="HSSection"/>
      </w:pPr>
      <w:r>
        <w:t>Strategic Notes</w:t>
      </w:r>
    </w:p>
    <w:p>
      <w:pPr>
        <w:pStyle w:val="HSBody"/>
      </w:pPr>
      <w:r>
        <w:t>Sen. Jerry Moran (R-KS): Sits on 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 Direct influence on relevant programs.</w:t>
      </w:r>
    </w:p>
    <w:p>
      <w:pPr>
        <w:pStyle w:val="HSBody"/>
      </w:pPr>
      <w:r>
        <w:t>Sen. Deb Fischer (R-NE): Sits on Senate Committee on Appropriations; Agriculture, Rural Development, Food and Drug Administration, and Related Agencies; Commerce, Justice, Science, and Related Agencies; Department of Interior, Environment, and Related Agencies; Senate Committee on Commerce, Science, and Transportation; Surface Transportation, Freight, Pipelines, and Safety. Direct influence on relevant programs.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Stephanie I. Bice (R-OK-05): Sits on House Committee on Appropriations;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Iowa Tribe of Kansas and Nebraska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FEMA BRIC.</w:t>
      </w:r>
    </w:p>
    <w:p>
      <w:pPr>
        <w:pStyle w:val="HSBody"/>
      </w:pPr>
      <w:r>
        <w:t>Per-District Impact Allocation:</w:t>
      </w:r>
    </w:p>
    <w:p>
      <w:pPr>
        <w:pStyle w:val="HSBody"/>
      </w:pPr>
      <w:r>
        <w:t xml:space="preserve">  OK-05 (94% overlap): $850,500 - $1,134,000</w:t>
      </w:r>
    </w:p>
    <w:p>
      <w:pPr>
        <w:pStyle w:val="HSBody"/>
      </w:pPr>
      <w:r>
        <w:t xml:space="preserve">  KS-02 (70% overlap): $628,200 - $837,600</w:t>
      </w:r>
    </w:p>
    <w:p>
      <w:pPr>
        <w:pStyle w:val="HSBody"/>
      </w:pPr>
      <w:r>
        <w:t xml:space="preserve">  NE-03 (30% overlap): $271,800 - $362,400</w:t>
      </w:r>
    </w:p>
    <w:p>
      <w:pPr>
        <w:pStyle w:val="HSBody"/>
      </w:pPr>
      <w:r>
        <w:t xml:space="preserve">  OK-03 (6% overlap): $49,500 - $66,000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$56,100</w:t>
            </w:r>
          </w:p>
        </w:tc>
        <w:tc>
          <w:tcPr>
            <w:tcW w:type="dxa" w:w="2340"/>
            <w:shd w:fill="F2F2F2" w:val="clear"/>
          </w:tcPr>
          <w:p>
            <w:r>
              <w:t>2020-06-01 - 2023-10-31</w:t>
            </w:r>
          </w:p>
        </w:tc>
      </w:tr>
      <w:tr>
        <w:tc>
          <w:tcPr>
            <w:tcW w:type="dxa" w:w="2340"/>
            <w:shd w:fill="FFFFFF" w:val="clear"/>
          </w:tcPr>
          <w:p>
            <w:r>
              <w:t>bia_tcr</w:t>
            </w:r>
          </w:p>
        </w:tc>
        <w:tc>
          <w:tcPr>
            <w:tcW w:type="dxa" w:w="2340"/>
            <w:shd w:fill="FFFFFF" w:val="clear"/>
          </w:tcPr>
          <w:p>
            <w:r>
              <w:t>15.156</w:t>
            </w:r>
          </w:p>
        </w:tc>
        <w:tc>
          <w:tcPr>
            <w:tcW w:type="dxa" w:w="2340"/>
            <w:shd w:fill="FFFFFF" w:val="clear"/>
          </w:tcPr>
          <w:p>
            <w:r>
              <w:t>$49,840</w:t>
            </w:r>
          </w:p>
        </w:tc>
        <w:tc>
          <w:tcPr>
            <w:tcW w:type="dxa" w:w="2340"/>
            <w:shd w:fill="FFFFFF" w:val="clear"/>
          </w:tcPr>
          <w:p>
            <w:r>
              <w:t>2021-08-16 - 2024-11-01</w:t>
            </w:r>
          </w:p>
        </w:tc>
      </w:tr>
      <w:tr>
        <w:tc>
          <w:tcPr>
            <w:tcW w:type="dxa" w:w="2340"/>
            <w:shd w:fill="F2F2F2" w:val="clear"/>
          </w:tcPr>
          <w:p>
            <w:r>
              <w:t>bia_tcr</w:t>
            </w:r>
          </w:p>
        </w:tc>
        <w:tc>
          <w:tcPr>
            <w:tcW w:type="dxa" w:w="2340"/>
            <w:shd w:fill="F2F2F2" w:val="clear"/>
          </w:tcPr>
          <w:p>
            <w:r>
              <w:t>15.156</w:t>
            </w:r>
          </w:p>
        </w:tc>
        <w:tc>
          <w:tcPr>
            <w:tcW w:type="dxa" w:w="2340"/>
            <w:shd w:fill="F2F2F2" w:val="clear"/>
          </w:tcPr>
          <w:p>
            <w:r>
              <w:t>$13,210</w:t>
            </w:r>
          </w:p>
        </w:tc>
        <w:tc>
          <w:tcPr>
            <w:tcW w:type="dxa" w:w="2340"/>
            <w:shd w:fill="F2F2F2" w:val="clear"/>
          </w:tcPr>
          <w:p>
            <w:r>
              <w:t>2021-08-16 - 2024-11-01</w:t>
            </w:r>
          </w:p>
        </w:tc>
      </w:tr>
    </w:tbl>
    <w:p>
      <w:pPr>
        <w:pStyle w:val="HSBody"/>
      </w:pPr>
      <w:r>
        <w:rPr>
          <w:b/>
        </w:rPr>
        <w:t>Total: $119,150</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BIA Tribal Climate Resilience funding to Iowa Tribe of Kansas and Nebraska generated an estimated $214,470-$285,960 in regional economic activity (BEA RIMS II methodology, output multiplier range 1.8-2.4x), supporting approximately 1-2 jobs (BLS employment requirements methodology).</w:t>
      </w:r>
    </w:p>
    <w:p>
      <w:pPr>
        <w:pStyle w:val="HSBody"/>
      </w:pPr>
      <w:r>
        <w:t>Hazard Alignment: Iowa Tribe of Kansas and Nebraska's hail risk profile reinforces the economic case for continued federal investment in BIA Tribal Climate Resilience.</w:t>
      </w:r>
    </w:p>
    <w:p>
      <w:pPr>
        <w:pStyle w:val="HSBody"/>
      </w:pPr>
      <w:r>
        <w:t>Per-District Impact Allocation:</w:t>
      </w:r>
    </w:p>
    <w:p>
      <w:pPr>
        <w:pStyle w:val="HSBody"/>
      </w:pPr>
      <w:r>
        <w:t xml:space="preserve">  OK-05 (94% overlap): $202,674 - $270,232</w:t>
      </w:r>
    </w:p>
    <w:p>
      <w:pPr>
        <w:pStyle w:val="HSBody"/>
      </w:pPr>
      <w:r>
        <w:t xml:space="preserve">  KS-02 (70% overlap): $149,700 - $199,600</w:t>
      </w:r>
    </w:p>
    <w:p>
      <w:pPr>
        <w:pStyle w:val="HSBody"/>
      </w:pPr>
      <w:r>
        <w:t xml:space="preserve">  NE-03 (30% overlap): $64,770 - $86,360</w:t>
      </w:r>
    </w:p>
    <w:p>
      <w:pPr>
        <w:pStyle w:val="HSBody"/>
      </w:pPr>
      <w:r>
        <w:t xml:space="preserve">  OK-03 (6% overlap): $11,796 - $15,728</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BIA Tribal Climate Resilience funding to Iowa Tribe of Kansas and Nebraska generated an estimated $214,470-$285,960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Iowa Tribe of Kansas and Nebraska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IRS Elective Pay.</w:t>
      </w:r>
    </w:p>
    <w:p>
      <w:pPr>
        <w:pStyle w:val="HSBody"/>
      </w:pPr>
      <w:r>
        <w:t>Per-District Impact Allocation:</w:t>
      </w:r>
    </w:p>
    <w:p>
      <w:pPr>
        <w:pStyle w:val="HSBody"/>
      </w:pPr>
      <w:r>
        <w:t xml:space="preserve">  OK-05 (94% overlap): $340,200 - $453,600</w:t>
      </w:r>
    </w:p>
    <w:p>
      <w:pPr>
        <w:pStyle w:val="HSBody"/>
      </w:pPr>
      <w:r>
        <w:t xml:space="preserve">  KS-02 (70% overlap): $251,280 - $335,040</w:t>
      </w:r>
    </w:p>
    <w:p>
      <w:pPr>
        <w:pStyle w:val="HSBody"/>
      </w:pPr>
      <w:r>
        <w:t xml:space="preserve">  NE-03 (30% overlap): $108,720 - $144,960</w:t>
      </w:r>
    </w:p>
    <w:p>
      <w:pPr>
        <w:pStyle w:val="HSBody"/>
      </w:pPr>
      <w:r>
        <w:t xml:space="preserve">  OK-03 (6% overlap): $19,800 - $26,400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Iowa Tribe of Kansas and Nebraska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FEMA Tribal Mitigation Plans.</w:t>
      </w:r>
    </w:p>
    <w:p>
      <w:pPr>
        <w:pStyle w:val="HSBody"/>
      </w:pPr>
      <w:r>
        <w:t>Per-District Impact Allocation:</w:t>
      </w:r>
    </w:p>
    <w:p>
      <w:pPr>
        <w:pStyle w:val="HSBody"/>
      </w:pPr>
      <w:r>
        <w:t xml:space="preserve">  OK-05 (94% overlap): $510,300 - $680,400</w:t>
      </w:r>
    </w:p>
    <w:p>
      <w:pPr>
        <w:pStyle w:val="HSBody"/>
      </w:pPr>
      <w:r>
        <w:t xml:space="preserve">  KS-02 (70% overlap): $376,920 - $502,560</w:t>
      </w:r>
    </w:p>
    <w:p>
      <w:pPr>
        <w:pStyle w:val="HSBody"/>
      </w:pPr>
      <w:r>
        <w:t xml:space="preserve">  NE-03 (30% overlap): $163,080 - $217,440</w:t>
      </w:r>
    </w:p>
    <w:p>
      <w:pPr>
        <w:pStyle w:val="HSBody"/>
      </w:pPr>
      <w:r>
        <w:t xml:space="preserve">  OK-03 (6% overlap): $29,700 - $39,600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Iowa Tribe of Kansas and Nebraska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USDA Wildfire Defense Grants.</w:t>
      </w:r>
    </w:p>
    <w:p>
      <w:pPr>
        <w:pStyle w:val="HSBody"/>
      </w:pPr>
      <w:r>
        <w:t>Per-District Impact Allocation:</w:t>
      </w:r>
    </w:p>
    <w:p>
      <w:pPr>
        <w:pStyle w:val="HSBody"/>
      </w:pPr>
      <w:r>
        <w:t xml:space="preserve">  OK-05 (94% overlap): $595,350 - $793,800</w:t>
      </w:r>
    </w:p>
    <w:p>
      <w:pPr>
        <w:pStyle w:val="HSBody"/>
      </w:pPr>
      <w:r>
        <w:t xml:space="preserve">  KS-02 (70% overlap): $439,740 - $586,320</w:t>
      </w:r>
    </w:p>
    <w:p>
      <w:pPr>
        <w:pStyle w:val="HSBody"/>
      </w:pPr>
      <w:r>
        <w:t xml:space="preserve">  NE-03 (30% overlap): $190,260 - $253,680</w:t>
      </w:r>
    </w:p>
    <w:p>
      <w:pPr>
        <w:pStyle w:val="HSBody"/>
      </w:pPr>
      <w:r>
        <w:t xml:space="preserve">  OK-03 (6% overlap): $34,650 - $46,200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Iowa Tribe of Kansas and Nebraska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HUD IHBG.</w:t>
      </w:r>
    </w:p>
    <w:p>
      <w:pPr>
        <w:pStyle w:val="HSBody"/>
      </w:pPr>
      <w:r>
        <w:t>Per-District Impact Allocation:</w:t>
      </w:r>
    </w:p>
    <w:p>
      <w:pPr>
        <w:pStyle w:val="HSBody"/>
      </w:pPr>
      <w:r>
        <w:t xml:space="preserve">  OK-05 (94% overlap): $680,400 - $907,200</w:t>
      </w:r>
    </w:p>
    <w:p>
      <w:pPr>
        <w:pStyle w:val="HSBody"/>
      </w:pPr>
      <w:r>
        <w:t xml:space="preserve">  KS-02 (70% overlap): $502,560 - $670,080</w:t>
      </w:r>
    </w:p>
    <w:p>
      <w:pPr>
        <w:pStyle w:val="HSBody"/>
      </w:pPr>
      <w:r>
        <w:t xml:space="preserve">  NE-03 (30% overlap): $217,440 - $289,920</w:t>
      </w:r>
    </w:p>
    <w:p>
      <w:pPr>
        <w:pStyle w:val="HSBody"/>
      </w:pPr>
      <w:r>
        <w:t xml:space="preserve">  OK-03 (6% overlap): $39,600 - $52,800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$136,998</w:t>
            </w:r>
          </w:p>
        </w:tc>
        <w:tc>
          <w:tcPr>
            <w:tcW w:type="dxa" w:w="2340"/>
            <w:shd w:fill="F2F2F2" w:val="clear"/>
          </w:tcPr>
          <w:p>
            <w:r>
              <w:t>2023-08-01 - 2024-09-30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$180,337</w:t>
            </w:r>
          </w:p>
        </w:tc>
        <w:tc>
          <w:tcPr>
            <w:tcW w:type="dxa" w:w="2340"/>
            <w:shd w:fill="FFFFFF" w:val="clear"/>
          </w:tcPr>
          <w:p>
            <w:r>
              <w:t>2024-10-01 - 2025-09-30</w:t>
            </w:r>
          </w:p>
        </w:tc>
      </w:tr>
      <w:tr>
        <w:tc>
          <w:tcPr>
            <w:tcW w:type="dxa" w:w="2340"/>
            <w:shd w:fill="F2F2F2" w:val="clear"/>
          </w:tcPr>
          <w:p>
            <w:r>
              <w:t>epa_gap</w:t>
            </w:r>
          </w:p>
        </w:tc>
        <w:tc>
          <w:tcPr>
            <w:tcW w:type="dxa" w:w="2340"/>
            <w:shd w:fill="F2F2F2" w:val="clear"/>
          </w:tcPr>
          <w:p>
            <w:r>
              <w:t>66.926</w:t>
            </w:r>
          </w:p>
        </w:tc>
        <w:tc>
          <w:tcPr>
            <w:tcW w:type="dxa" w:w="2340"/>
            <w:shd w:fill="F2F2F2" w:val="clear"/>
          </w:tcPr>
          <w:p>
            <w:r>
              <w:t>$134,990</w:t>
            </w:r>
          </w:p>
        </w:tc>
        <w:tc>
          <w:tcPr>
            <w:tcW w:type="dxa" w:w="2340"/>
            <w:shd w:fill="F2F2F2" w:val="clear"/>
          </w:tcPr>
          <w:p>
            <w:r>
              <w:t>2025-10-01 - 2026-09-30</w:t>
            </w:r>
          </w:p>
        </w:tc>
      </w:tr>
    </w:tbl>
    <w:p>
      <w:pPr>
        <w:pStyle w:val="HSBody"/>
      </w:pPr>
      <w:r>
        <w:rPr>
          <w:b/>
        </w:rPr>
        <w:t>Total: $452,325</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EPA GAP funding to Iowa Tribe of Kansas and Nebraska generated an estimated $814,185-$1,085,580 in regional economic activity (BEA RIMS II methodology, output multiplier range 1.8-2.4x), supporting approximately 4-7 jobs (BLS employment requirements methodology).</w:t>
      </w:r>
    </w:p>
    <w:p>
      <w:pPr>
        <w:pStyle w:val="HSBody"/>
      </w:pPr>
      <w:r>
        <w:t>Hazard Alignment: Iowa Tribe of Kansas and Nebraska's hail risk profile reinforces the economic case for continued federal investment in EPA GAP.</w:t>
      </w:r>
    </w:p>
    <w:p>
      <w:pPr>
        <w:pStyle w:val="HSBody"/>
      </w:pPr>
      <w:r>
        <w:t>Per-District Impact Allocation:</w:t>
      </w:r>
    </w:p>
    <w:p>
      <w:pPr>
        <w:pStyle w:val="HSBody"/>
      </w:pPr>
      <w:r>
        <w:t xml:space="preserve">  OK-05 (94% overlap): $769,405 - $1,025,873</w:t>
      </w:r>
    </w:p>
    <w:p>
      <w:pPr>
        <w:pStyle w:val="HSBody"/>
      </w:pPr>
      <w:r>
        <w:t xml:space="preserve">  KS-02 (70% overlap): $568,301 - $757,735</w:t>
      </w:r>
    </w:p>
    <w:p>
      <w:pPr>
        <w:pStyle w:val="HSBody"/>
      </w:pPr>
      <w:r>
        <w:t xml:space="preserve">  NE-03 (30% overlap): $245,884 - $327,845</w:t>
      </w:r>
    </w:p>
    <w:p>
      <w:pPr>
        <w:pStyle w:val="HSBody"/>
      </w:pPr>
      <w:r>
        <w:t xml:space="preserve">  OK-03 (6% overlap): $44,780 - $59,707</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EPA GAP funding to Iowa Tribe of Kansas and Nebraska generated an estimated $814,185-$1,085,580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Iowa Tribe of Kansas and Nebraska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EPA STAG.</w:t>
      </w:r>
    </w:p>
    <w:p>
      <w:pPr>
        <w:pStyle w:val="HSBody"/>
      </w:pPr>
      <w:r>
        <w:t>Per-District Impact Allocation:</w:t>
      </w:r>
    </w:p>
    <w:p>
      <w:pPr>
        <w:pStyle w:val="HSBody"/>
      </w:pPr>
      <w:r>
        <w:t xml:space="preserve">  OK-05 (94% overlap): $170,100 - $226,800</w:t>
      </w:r>
    </w:p>
    <w:p>
      <w:pPr>
        <w:pStyle w:val="HSBody"/>
      </w:pPr>
      <w:r>
        <w:t xml:space="preserve">  KS-02 (70% overlap): $125,640 - $167,520</w:t>
      </w:r>
    </w:p>
    <w:p>
      <w:pPr>
        <w:pStyle w:val="HSBody"/>
      </w:pPr>
      <w:r>
        <w:t xml:space="preserve">  NE-03 (30% overlap): $54,360 - $72,480</w:t>
      </w:r>
    </w:p>
    <w:p>
      <w:pPr>
        <w:pStyle w:val="HSBody"/>
      </w:pPr>
      <w:r>
        <w:t xml:space="preserve">  OK-03 (6% overlap): $9,900 - $13,200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Iowa Tribe of Kansas and Nebraska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DOE Indian Energy.</w:t>
      </w:r>
    </w:p>
    <w:p>
      <w:pPr>
        <w:pStyle w:val="HSBody"/>
      </w:pPr>
      <w:r>
        <w:t>Per-District Impact Allocation:</w:t>
      </w:r>
    </w:p>
    <w:p>
      <w:pPr>
        <w:pStyle w:val="HSBody"/>
      </w:pPr>
      <w:r>
        <w:t xml:space="preserve">  OK-05 (94% overlap): $340,200 - $453,600</w:t>
      </w:r>
    </w:p>
    <w:p>
      <w:pPr>
        <w:pStyle w:val="HSBody"/>
      </w:pPr>
      <w:r>
        <w:t xml:space="preserve">  KS-02 (70% overlap): $251,280 - $335,040</w:t>
      </w:r>
    </w:p>
    <w:p>
      <w:pPr>
        <w:pStyle w:val="HSBody"/>
      </w:pPr>
      <w:r>
        <w:t xml:space="preserve">  NE-03 (30% overlap): $108,720 - $144,960</w:t>
      </w:r>
    </w:p>
    <w:p>
      <w:pPr>
        <w:pStyle w:val="HSBody"/>
      </w:pPr>
      <w:r>
        <w:t xml:space="preserve">  OK-03 (6% overlap): $19,800 - $26,400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Iowa Tribe of Kansas and Nebraska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USBR WaterSMART.</w:t>
      </w:r>
    </w:p>
    <w:p>
      <w:pPr>
        <w:pStyle w:val="HSBody"/>
      </w:pPr>
      <w:r>
        <w:t>Per-District Impact Allocation:</w:t>
      </w:r>
    </w:p>
    <w:p>
      <w:pPr>
        <w:pStyle w:val="HSBody"/>
      </w:pPr>
      <w:r>
        <w:t xml:space="preserve">  OK-05 (94% overlap): $425,250 - $567,000</w:t>
      </w:r>
    </w:p>
    <w:p>
      <w:pPr>
        <w:pStyle w:val="HSBody"/>
      </w:pPr>
      <w:r>
        <w:t xml:space="preserve">  KS-02 (70% overlap): $314,100 - $418,800</w:t>
      </w:r>
    </w:p>
    <w:p>
      <w:pPr>
        <w:pStyle w:val="HSBody"/>
      </w:pPr>
      <w:r>
        <w:t xml:space="preserve">  NE-03 (30% overlap): $135,900 - $181,200</w:t>
      </w:r>
    </w:p>
    <w:p>
      <w:pPr>
        <w:pStyle w:val="HSBody"/>
      </w:pPr>
      <w:r>
        <w:t xml:space="preserve">  OK-03 (6% overlap): $24,750 - $33,000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Iowa Tribe of Kansas and Nebraska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USBR TAP.</w:t>
      </w:r>
    </w:p>
    <w:p>
      <w:pPr>
        <w:pStyle w:val="HSBody"/>
      </w:pPr>
      <w:r>
        <w:t>Per-District Impact Allocation:</w:t>
      </w:r>
    </w:p>
    <w:p>
      <w:pPr>
        <w:pStyle w:val="HSBody"/>
      </w:pPr>
      <w:r>
        <w:t xml:space="preserve">  OK-05 (94% overlap): $204,120 - $272,160</w:t>
      </w:r>
    </w:p>
    <w:p>
      <w:pPr>
        <w:pStyle w:val="HSBody"/>
      </w:pPr>
      <w:r>
        <w:t xml:space="preserve">  KS-02 (70% overlap): $150,768 - $201,024</w:t>
      </w:r>
    </w:p>
    <w:p>
      <w:pPr>
        <w:pStyle w:val="HSBody"/>
      </w:pPr>
      <w:r>
        <w:t xml:space="preserve">  NE-03 (30% overlap): $65,232 - $86,976</w:t>
      </w:r>
    </w:p>
    <w:p>
      <w:pPr>
        <w:pStyle w:val="HSBody"/>
      </w:pPr>
      <w:r>
        <w:t xml:space="preserve">  OK-03 (6% overlap): $11,880 - $15,840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Iowa Tribe of Kansas and Nebraska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75.4 -- (Relatively High)</w:t>
      </w:r>
    </w:p>
    <w:p>
      <w:pPr>
        <w:pStyle w:val="HSBody"/>
      </w:pPr>
      <w:r>
        <w:t>Drought -- Risk Score: 70.0 -- (Relatively High)</w:t>
      </w:r>
    </w:p>
    <w:p>
      <w:pPr>
        <w:pStyle w:val="HSBody"/>
      </w:pPr>
      <w:r>
        <w:t>Wildfire -- Risk Score: 58.6 --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Iowa Tribe of Kansas and Nebraska's hail risk profile reinforces the economic case for continued federal investment in DOT PROTECT.</w:t>
      </w:r>
    </w:p>
    <w:p>
      <w:pPr>
        <w:pStyle w:val="HSBody"/>
      </w:pPr>
      <w:r>
        <w:t>Per-District Impact Allocation:</w:t>
      </w:r>
    </w:p>
    <w:p>
      <w:pPr>
        <w:pStyle w:val="HSBody"/>
      </w:pPr>
      <w:r>
        <w:t xml:space="preserve">  OK-05 (94% overlap): $425,250 - $567,000</w:t>
      </w:r>
    </w:p>
    <w:p>
      <w:pPr>
        <w:pStyle w:val="HSBody"/>
      </w:pPr>
      <w:r>
        <w:t xml:space="preserve">  KS-02 (70% overlap): $314,100 - $418,800</w:t>
      </w:r>
    </w:p>
    <w:p>
      <w:pPr>
        <w:pStyle w:val="HSBody"/>
      </w:pPr>
      <w:r>
        <w:t xml:space="preserve">  NE-03 (30% overlap): $135,900 - $181,200</w:t>
      </w:r>
    </w:p>
    <w:p>
      <w:pPr>
        <w:pStyle w:val="HSBody"/>
      </w:pPr>
      <w:r>
        <w:t xml:space="preserve">  OK-03 (6% overlap): $24,750 - $33,000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Iowa Tribe of Kansas and Nebraska's Hail,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Pete Ricketts (R-NE)</w:t>
      </w:r>
    </w:p>
    <w:p>
      <w:pPr>
        <w:pStyle w:val="HSBody"/>
      </w:pPr>
      <w:r>
        <w:t>Sen. Deb Fischer (R-NE)</w:t>
      </w:r>
    </w:p>
    <w:p>
      <w:pPr>
        <w:pStyle w:val="HSBody"/>
      </w:pPr>
      <w:r>
        <w:rPr>
          <w:b/>
        </w:rPr>
        <w:t>Sen. Deb Fischer (R-NE) sits on Senate Committee on Appropriations -- direct influence on this program</w:t>
      </w:r>
    </w:p>
    <w:p>
      <w:pPr>
        <w:pStyle w:val="HSBody"/>
      </w:pPr>
      <w:r>
        <w:rPr>
          <w:b/>
        </w:rPr>
        <w:t>Sen. Deb Fischer (R-NE) sits on Agriculture, Rural Development, Food and Drug Administration, and Related Agencies -- direct influence on this program</w:t>
      </w:r>
    </w:p>
    <w:p>
      <w:pPr>
        <w:pStyle w:val="HSBody"/>
      </w:pPr>
      <w:r>
        <w:rPr>
          <w:b/>
        </w:rPr>
        <w:t>Sen. Deb Fischer (R-NE) sits on Commerce, Justice, Science, and Related Agencies -- direct influence on this program</w:t>
      </w:r>
    </w:p>
    <w:p>
      <w:pPr>
        <w:pStyle w:val="HSBody"/>
      </w:pPr>
      <w:r>
        <w:rPr>
          <w:b/>
        </w:rPr>
        <w:t>Sen. Deb Fischer (R-NE) sits on Department of Interior, Environment, and Related Agencies -- direct influence on this program</w:t>
      </w:r>
    </w:p>
    <w:p>
      <w:pPr>
        <w:pStyle w:val="HSBody"/>
      </w:pPr>
      <w:r>
        <w:rPr>
          <w:b/>
        </w:rPr>
        <w:t>Sen. Deb Fischer (R-NE) sits on Senate Committee on Commerce, Science, and Transportation -- direct influence on this program</w:t>
      </w:r>
    </w:p>
    <w:p>
      <w:pPr>
        <w:pStyle w:val="HSBody"/>
      </w:pPr>
      <w:r>
        <w:rPr>
          <w:b/>
        </w:rPr>
        <w:t>Sen. Deb Fischer (R-NE)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Derek Schmidt (R-KS-02)</w:t>
      </w:r>
    </w:p>
    <w:p>
      <w:pPr>
        <w:pStyle w:val="HSBody"/>
      </w:pPr>
      <w:r>
        <w:t>Rep. Adrian Smith (R-NE-03)</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28.0)</w:t>
      </w:r>
    </w:p>
    <w:p>
      <w:pPr>
        <w:pStyle w:val="HSBody"/>
      </w:pPr>
      <w:r>
        <w:t>Social Vulnerability: Relatively Low (Score: 30.4)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75.4</w:t>
            </w:r>
          </w:p>
        </w:tc>
        <w:tc>
          <w:tcPr>
            <w:tcW w:type="dxa" w:w="2340"/>
            <w:shd w:fill="F2F2F2" w:val="clear"/>
          </w:tcPr>
          <w:p>
            <w:r>
              <w:t>Relatively High</w:t>
            </w:r>
          </w:p>
        </w:tc>
        <w:tc>
          <w:tcPr>
            <w:tcW w:type="dxa" w:w="2340"/>
            <w:shd w:fill="F2F2F2" w:val="clear"/>
          </w:tcPr>
          <w:p>
            <w:r>
              <w:t>$2,125,637</w:t>
            </w:r>
          </w:p>
        </w:tc>
      </w:tr>
      <w:tr>
        <w:tc>
          <w:tcPr>
            <w:tcW w:type="dxa" w:w="2340"/>
            <w:shd w:fill="FFFFFF" w:val="clear"/>
          </w:tcPr>
          <w:p>
            <w:r>
              <w:t>Drought</w:t>
            </w:r>
          </w:p>
        </w:tc>
        <w:tc>
          <w:tcPr>
            <w:tcW w:type="dxa" w:w="2340"/>
            <w:shd w:fill="FFFFFF" w:val="clear"/>
          </w:tcPr>
          <w:p>
            <w:r>
              <w:t>70.0</w:t>
            </w:r>
          </w:p>
        </w:tc>
        <w:tc>
          <w:tcPr>
            <w:tcW w:type="dxa" w:w="2340"/>
            <w:shd w:fill="FFFFFF" w:val="clear"/>
          </w:tcPr>
          <w:p>
            <w:r>
              <w:t>Relatively High</w:t>
            </w:r>
          </w:p>
        </w:tc>
        <w:tc>
          <w:tcPr>
            <w:tcW w:type="dxa" w:w="2340"/>
            <w:shd w:fill="FFFFFF" w:val="clear"/>
          </w:tcPr>
          <w:p>
            <w:r>
              <w:t>$1,032,580</w:t>
            </w:r>
          </w:p>
        </w:tc>
      </w:tr>
      <w:tr>
        <w:tc>
          <w:tcPr>
            <w:tcW w:type="dxa" w:w="2340"/>
            <w:shd w:fill="F2F2F2" w:val="clear"/>
          </w:tcPr>
          <w:p>
            <w:r>
              <w:t>Wildfire</w:t>
            </w:r>
          </w:p>
        </w:tc>
        <w:tc>
          <w:tcPr>
            <w:tcW w:type="dxa" w:w="2340"/>
            <w:shd w:fill="F2F2F2" w:val="clear"/>
          </w:tcPr>
          <w:p>
            <w:r>
              <w:t>58.6</w:t>
            </w:r>
          </w:p>
        </w:tc>
        <w:tc>
          <w:tcPr>
            <w:tcW w:type="dxa" w:w="2340"/>
            <w:shd w:fill="F2F2F2" w:val="clear"/>
          </w:tcPr>
          <w:p>
            <w:r>
              <w:t>Relatively Moderate</w:t>
            </w:r>
          </w:p>
        </w:tc>
        <w:tc>
          <w:tcPr>
            <w:tcW w:type="dxa" w:w="2340"/>
            <w:shd w:fill="F2F2F2" w:val="clear"/>
          </w:tcPr>
          <w:p>
            <w:r>
              <w:t>$357,677</w:t>
            </w:r>
          </w:p>
        </w:tc>
      </w:tr>
      <w:tr>
        <w:tc>
          <w:tcPr>
            <w:tcW w:type="dxa" w:w="2340"/>
            <w:shd w:fill="FFFFFF" w:val="clear"/>
          </w:tcPr>
          <w:p>
            <w:r>
              <w:t>Ice Storm</w:t>
            </w:r>
          </w:p>
        </w:tc>
        <w:tc>
          <w:tcPr>
            <w:tcW w:type="dxa" w:w="2340"/>
            <w:shd w:fill="FFFFFF" w:val="clear"/>
          </w:tcPr>
          <w:p>
            <w:r>
              <w:t>53.8</w:t>
            </w:r>
          </w:p>
        </w:tc>
        <w:tc>
          <w:tcPr>
            <w:tcW w:type="dxa" w:w="2340"/>
            <w:shd w:fill="FFFFFF" w:val="clear"/>
          </w:tcPr>
          <w:p>
            <w:r>
              <w:t>Relatively Moderate</w:t>
            </w:r>
          </w:p>
        </w:tc>
        <w:tc>
          <w:tcPr>
            <w:tcW w:type="dxa" w:w="2340"/>
            <w:shd w:fill="FFFFFF" w:val="clear"/>
          </w:tcPr>
          <w:p>
            <w:r>
              <w:t>$371,916</w:t>
            </w:r>
          </w:p>
        </w:tc>
      </w:tr>
      <w:tr>
        <w:tc>
          <w:tcPr>
            <w:tcW w:type="dxa" w:w="2340"/>
            <w:shd w:fill="F2F2F2" w:val="clear"/>
          </w:tcPr>
          <w:p>
            <w:r>
              <w:t>Winter Weather</w:t>
            </w:r>
          </w:p>
        </w:tc>
        <w:tc>
          <w:tcPr>
            <w:tcW w:type="dxa" w:w="2340"/>
            <w:shd w:fill="F2F2F2" w:val="clear"/>
          </w:tcPr>
          <w:p>
            <w:r>
              <w:t>51.8</w:t>
            </w:r>
          </w:p>
        </w:tc>
        <w:tc>
          <w:tcPr>
            <w:tcW w:type="dxa" w:w="2340"/>
            <w:shd w:fill="F2F2F2" w:val="clear"/>
          </w:tcPr>
          <w:p>
            <w:r>
              <w:t>Relatively Moderate</w:t>
            </w:r>
          </w:p>
        </w:tc>
        <w:tc>
          <w:tcPr>
            <w:tcW w:type="dxa" w:w="2340"/>
            <w:shd w:fill="F2F2F2" w:val="clear"/>
          </w:tcPr>
          <w:p>
            <w:r>
              <w:t>$188,977</w:t>
            </w:r>
          </w:p>
        </w:tc>
      </w:tr>
    </w:tbl>
    <w:p>
      <w:pPr>
        <w:pStyle w:val="HSSection"/>
      </w:pPr>
      <w:r>
        <w:t>Hazard-to-Program Alignment</w:t>
      </w:r>
    </w:p>
    <w:p>
      <w:pPr>
        <w:pStyle w:val="HSBody"/>
      </w:pPr>
      <w:r>
        <w:t>Iowa Tribe of Kansas and Nebraska's top hazard exposures (Hail,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Iowa Tribe of Kansas and Nebraska.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Messaging Framework</w:t>
      </w:r>
    </w:p>
    <w:p>
      <w:pPr>
        <w:pStyle w:val="HSBody"/>
      </w:pPr>
      <w:r>
        <w:t>Audience-calibrated talking points for Iowa Tribe of Kansas and Nebraska's advocacy engagements during the current congressional session.</w:t>
      </w:r>
    </w:p>
    <w:p>
      <w:pPr>
        <w:pStyle w:val="HSSection"/>
      </w:pPr>
      <w:r>
        <w:t>Core Message</w:t>
      </w:r>
    </w:p>
    <w:p>
      <w:pPr>
        <w:pStyle w:val="HSBody"/>
      </w:pPr>
      <w:r>
        <w:t>Iowa Tribe of Kansas and Nebraska faces significant hail risk. Congress has funded programs that address this risk, but administrative delivery gaps and structural barriers prevent these resources from reaching Tribal communities in KS, NE.</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Iowa Tribe of Kansas and Nebraska based on hazard profile and geographic relevance. They may still be relevant for specific project needs.</w:t>
      </w:r>
    </w:p>
    <w:p>
      <w:pPr>
        <w:pStyle w:val="HSBody"/>
      </w:pPr>
      <w:r>
        <w:rPr>
          <w:b/>
        </w:rPr>
        <w:t>FEMA HMGP</w:t>
      </w:r>
      <w:r>
        <w:t xml:space="preserve">  [At Risk]</w:t>
      </w:r>
    </w:p>
    <w:p>
      <w:pPr>
        <w:pStyle w:val="HSBody"/>
      </w:pPr>
      <w:r>
        <w:t>FEMA post-disaster hazard mitigation grant program under Stafford Act Section 404. Triggered by presidential disaster declarations.</w:t>
      </w:r>
    </w:p>
    <w:p>
      <w:pPr>
        <w:pStyle w:val="HSSmall"/>
      </w:pPr>
      <w:r>
        <w:t>Access: Competitive | Funding: Mandatory</w:t>
      </w:r>
    </w:p>
    <w:p>
      <w:pPr>
        <w:pStyle w:val="HSSmall"/>
      </w:pPr>
      <w:r>
        <w:t>Learn more: Contact your program specialist or visit FEMA for current application information.</w:t>
      </w:r>
    </w:p>
    <w:p>
      <w:pPr>
        <w:pStyle w:val="HSBody"/>
      </w:pPr>
      <w:r>
        <w:rPr>
          <w:b/>
        </w:rPr>
        <w:t>FEMA FMA</w:t>
      </w:r>
      <w:r>
        <w:t xml:space="preserve">  [At Risk]</w:t>
      </w:r>
    </w:p>
    <w:p>
      <w:pPr>
        <w:pStyle w:val="HSBody"/>
      </w:pPr>
      <w:r>
        <w:t>FEMA Flood Mitigation Assistance program for NFIP-participating communities. $600M/year with $50M Tribal set-aside.</w:t>
      </w:r>
    </w:p>
    <w:p>
      <w:pPr>
        <w:pStyle w:val="HSSmall"/>
      </w:pPr>
      <w:r>
        <w:t>Access: Competitive | Funding: Discretionary</w:t>
      </w:r>
    </w:p>
    <w:p>
      <w:pPr>
        <w:pStyle w:val="HSSmall"/>
      </w:pPr>
      <w:r>
        <w:t>Learn more: Contact your program specialist or visit FEMA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Iowa Tribe of Kansas and Nebraska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