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Jamestown S'Klallam Tribe</w:t>
      </w:r>
    </w:p>
    <w:p>
      <w:pPr>
        <w:pStyle w:val="HSBody"/>
      </w:pPr>
      <w:r>
        <w:t>Prepared for the offices of: 2 Senators, 1 Representative</w:t>
      </w:r>
    </w:p>
    <w:p>
      <w:pPr>
        <w:pStyle w:val="HSBody"/>
      </w:pPr>
      <w:r>
        <w:t>State(s): WA</w:t>
      </w:r>
    </w:p>
    <w:p>
      <w:pPr>
        <w:pStyle w:val="HSBody"/>
      </w:pPr>
      <w:r>
        <w:t>Ecoregion(s): pacific_northwest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Jamestown S'Klallam Tribe's climate risk profile and geographic context.</w:t>
      </w:r>
    </w:p>
    <w:p>
      <w:r>
        <w:br w:type="page"/>
      </w:r>
    </w:p>
    <w:p>
      <w:pPr>
        <w:pStyle w:val="Heading2"/>
      </w:pPr>
      <w:r>
        <w:t>Executive Summary</w:t>
      </w:r>
    </w:p>
    <w:p>
      <w:pPr>
        <w:pStyle w:val="HSTitle"/>
      </w:pPr>
      <w:r>
        <w:t>Jamestown S'Klallam Tribe -- WA</w:t>
      </w:r>
    </w:p>
    <w:p>
      <w:pPr>
        <w:pStyle w:val="HSBody"/>
      </w:pPr>
      <w:r>
        <w:t>This strategy document outlines Jamestown S'Klallam Tribe's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$21,460,823</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Emily Randall (D-WA-06)</w:t>
            </w:r>
          </w:p>
        </w:tc>
        <w:tc>
          <w:tcPr>
            <w:tcW w:type="dxa" w:w="1872"/>
            <w:shd w:fill="F2F2F2" w:val="clear"/>
          </w:tcPr>
          <w:p>
            <w:r>
              <w:t>Representative</w:t>
            </w:r>
          </w:p>
        </w:tc>
        <w:tc>
          <w:tcPr>
            <w:tcW w:type="dxa" w:w="1872"/>
            <w:shd w:fill="F2F2F2" w:val="clear"/>
          </w:tcPr>
          <w:p>
            <w:r>
              <w:t>WA</w:t>
            </w:r>
          </w:p>
        </w:tc>
        <w:tc>
          <w:tcPr>
            <w:tcW w:type="dxa" w:w="1872"/>
            <w:shd w:fill="F2F2F2" w:val="clear"/>
          </w:tcPr>
          <w:p>
            <w:r>
              <w:t>6</w:t>
            </w:r>
          </w:p>
        </w:tc>
        <w:tc>
          <w:tcPr>
            <w:tcW w:type="dxa" w:w="1872"/>
            <w:shd w:fill="F2F2F2" w:val="clear"/>
          </w:tcPr>
          <w:p>
            <w:r>
              <w:t>House Committee on Natural Resources</w:t>
            </w:r>
          </w:p>
        </w:tc>
      </w:tr>
    </w:tbl>
    <w:p>
      <w:pPr>
        <w:pStyle w:val="HSBody"/>
      </w:pPr>
      <w:r>
        <w:t>3 members with relevant committee assignments</w:t>
      </w:r>
    </w:p>
    <w:p>
      <w:pPr>
        <w:pStyle w:val="HSSection"/>
      </w:pPr>
      <w:r>
        <w:t>Strategic Notes</w:t>
      </w:r>
    </w:p>
    <w:p>
      <w:pPr>
        <w:pStyle w:val="HSBody"/>
      </w:pPr>
      <w:r>
        <w:t>Sen. Patty Murray (D-WA):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Sen. Maria Cantwell (D-WA): Sits on Senate Committee on Commerce, Science, and Transportation; Surface Transportation, Freight, Pipelines, and Safety; Senate Committee on Energy and Natural Resources; Senate Committee on Indian Affairs. Direct influence on relevant programs.</w:t>
      </w:r>
    </w:p>
    <w:p>
      <w:pPr>
        <w:pStyle w:val="HSBody"/>
      </w:pPr>
      <w:r>
        <w:t>Rep. Emily Randall (D-WA-06): Sits on House Committee on Natural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Jamestown S'Klallam Tribe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Jamestown S'Klallam Tribe's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Jamestown S'Klallam Tribe's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$68,641</w:t>
            </w:r>
          </w:p>
        </w:tc>
        <w:tc>
          <w:tcPr>
            <w:tcW w:type="dxa" w:w="2340"/>
            <w:shd w:fill="F2F2F2" w:val="clear"/>
          </w:tcPr>
          <w:p>
            <w:r>
              <w:t>2019-08-01 - 2021-12-31</w:t>
            </w:r>
          </w:p>
        </w:tc>
      </w:tr>
      <w:tr>
        <w:tc>
          <w:tcPr>
            <w:tcW w:type="dxa" w:w="2340"/>
            <w:shd w:fill="FFFFFF" w:val="clear"/>
          </w:tcPr>
          <w:p>
            <w:r>
              <w:t>bia_tcr</w:t>
            </w:r>
          </w:p>
        </w:tc>
        <w:tc>
          <w:tcPr>
            <w:tcW w:type="dxa" w:w="2340"/>
            <w:shd w:fill="FFFFFF" w:val="clear"/>
          </w:tcPr>
          <w:p>
            <w:r>
              <w:t>15.156</w:t>
            </w:r>
          </w:p>
        </w:tc>
        <w:tc>
          <w:tcPr>
            <w:tcW w:type="dxa" w:w="2340"/>
            <w:shd w:fill="FFFFFF" w:val="clear"/>
          </w:tcPr>
          <w:p>
            <w:r>
              <w:t>$54,905</w:t>
            </w:r>
          </w:p>
        </w:tc>
        <w:tc>
          <w:tcPr>
            <w:tcW w:type="dxa" w:w="2340"/>
            <w:shd w:fill="FFFFFF" w:val="clear"/>
          </w:tcPr>
          <w:p>
            <w:r>
              <w:t>2018-09-01 - 2022-09-30</w:t>
            </w:r>
          </w:p>
        </w:tc>
      </w:tr>
      <w:tr>
        <w:tc>
          <w:tcPr>
            <w:tcW w:type="dxa" w:w="2340"/>
            <w:shd w:fill="F2F2F2" w:val="clear"/>
          </w:tcPr>
          <w:p>
            <w:r>
              <w:t>bia_tcr</w:t>
            </w:r>
          </w:p>
        </w:tc>
        <w:tc>
          <w:tcPr>
            <w:tcW w:type="dxa" w:w="2340"/>
            <w:shd w:fill="F2F2F2" w:val="clear"/>
          </w:tcPr>
          <w:p>
            <w:r>
              <w:t>15.156</w:t>
            </w:r>
          </w:p>
        </w:tc>
        <w:tc>
          <w:tcPr>
            <w:tcW w:type="dxa" w:w="2340"/>
            <w:shd w:fill="F2F2F2" w:val="clear"/>
          </w:tcPr>
          <w:p>
            <w:r>
              <w:t>$6,420</w:t>
            </w:r>
          </w:p>
        </w:tc>
        <w:tc>
          <w:tcPr>
            <w:tcW w:type="dxa" w:w="2340"/>
            <w:shd w:fill="F2F2F2" w:val="clear"/>
          </w:tcPr>
          <w:p>
            <w:r>
              <w:t>2020-06-01 - 2023-09-30</w:t>
            </w:r>
          </w:p>
        </w:tc>
      </w:tr>
    </w:tbl>
    <w:p>
      <w:pPr>
        <w:pStyle w:val="HSBody"/>
      </w:pPr>
      <w:r>
        <w:rPr>
          <w:b/>
        </w:rPr>
        <w:t>Total: $129,966</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Jamestown S'Klallam Tribe generated an estimated $233,939-$311,918 in regional economic activity (BEA RIMS II methodology, output multiplier range 1.8-2.4x), supporting approximately 1-2 jobs (BLS employment requirements methodology).</w:t>
      </w:r>
    </w:p>
    <w:p>
      <w:pPr>
        <w:pStyle w:val="HSBody"/>
      </w:pPr>
      <w:r>
        <w:t>Hazard Alignment: Jamestown S'Klallam Tribe's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Jamestown S'Klallam Tribe's Landslide, Earthquake and Wildfire risk makes this program critical for community resilience</w:t>
      </w:r>
    </w:p>
    <w:p>
      <w:pPr>
        <w:pStyle w:val="HSCalloutDetail"/>
        <w:shd w:fill="EEF2FF" w:val="clear"/>
      </w:pPr>
      <w:r>
        <w:t>IMPACT: BIA Tribal Climate Resilience funding to Jamestown S'Klallam Tribe generated an estimated $233,939-$311,918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Jamestown S'Klallam Tribe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Jamestown S'Klallam Tribe's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Jamestown S'Klallam Tribe's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Jamestown S'Klallam Tribe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Jamestown S'Klallam Tribe's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Jamestown S'Klallam Tribe's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Jamestown S'Klallam Tribe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Jamestown S'Klallam Tribe's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Jamestown S'Klallam Tribe's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Jamestown S'Klallam Tribe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Jamestown S'Klallam Tribe's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Jamestown S'Klallam Tribe's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Jamestown S'Klallam Tribe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Jamestown S'Klallam Tribe's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Jamestown S'Klallam Tribe's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Jamestown S'Klallam Tribe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Jamestown S'Klallam Tribe's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Jamestown S'Klallam Tribe's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Jamestown S'Klallam Tribe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Jamestown S'Klallam Tribe's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Jamestown S'Klallam Tribe's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$5,703,761</w:t>
            </w:r>
          </w:p>
        </w:tc>
        <w:tc>
          <w:tcPr>
            <w:tcW w:type="dxa" w:w="2340"/>
            <w:shd w:fill="F2F2F2" w:val="clear"/>
          </w:tcPr>
          <w:p>
            <w:r>
              <w:t>2012-02-08 - 2034-09-30</w:t>
            </w:r>
          </w:p>
        </w:tc>
      </w:tr>
    </w:tbl>
    <w:p>
      <w:pPr>
        <w:pStyle w:val="HSBody"/>
      </w:pPr>
      <w:r>
        <w:rPr>
          <w:b/>
        </w:rPr>
        <w:t>Total: $5,703,761</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Jamestown S'Klallam Tribe generated an estimated $10,266,770-$13,689,026 in regional economic activity (BEA RIMS II methodology, output multiplier range 1.8-2.4x), supporting approximately 46-86 jobs (BLS employment requirements methodology).</w:t>
      </w:r>
    </w:p>
    <w:p>
      <w:pPr>
        <w:pStyle w:val="HSBody"/>
      </w:pPr>
      <w:r>
        <w:t>Hazard Alignment: Jamestown S'Klallam Tribe's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Jamestown S'Klallam Tribe's Landslide, Earthquake and Wildfire risk makes this program critical for community resilience</w:t>
      </w:r>
    </w:p>
    <w:p>
      <w:pPr>
        <w:pStyle w:val="HSCalloutDetail"/>
        <w:shd w:fill="EEF2FF" w:val="clear"/>
      </w:pPr>
      <w:r>
        <w:t>IMPACT: HUD IHBG funding to Jamestown S'Klallam Tribe generated an estimated $10,266,770-$13,689,026 in regional economic activity (BEA RIMS II methodology, output multiplier range 1.8-2.4x), supporting approximately 46-86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Jamestown S'Klallam Tribe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Jamestown S'Klallam Tribe's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Jamestown S'Klallam Tribe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Jamestown S'Klallam Tribe's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pPr>
        <w:pStyle w:val="HSSection"/>
      </w:pPr>
      <w:r>
        <w:t>Hazard-to-Program Alignment</w:t>
      </w:r>
    </w:p>
    <w:p>
      <w:pPr>
        <w:pStyle w:val="HSBody"/>
      </w:pPr>
      <w:r>
        <w:t>Jamestown S'Klallam Tribe's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Jamestown S'Klallam Tribe.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Jamestown S'Klallam Tribe's advocacy engagements during the current congressional session.</w:t>
      </w:r>
    </w:p>
    <w:p>
      <w:pPr>
        <w:pStyle w:val="HSSection"/>
      </w:pPr>
      <w:r>
        <w:t>Core Message</w:t>
      </w:r>
    </w:p>
    <w:p>
      <w:pPr>
        <w:pStyle w:val="HSBody"/>
      </w:pPr>
      <w:r>
        <w:t>Jamestown S'Klallam Tribe faces significant landslide risk. Congress has funded programs that address this risk, but administrative delivery gaps and structural barriers prevent these resources from reaching Tribal communities in WA.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Jamestown S'Klallam Tribe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Jamestown S'Klallam Tribe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