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Santo Domingo Pueblo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Santo Domingo Pueblo's climate risk profile and geographic context.</w:t>
      </w:r>
    </w:p>
    <w:p>
      <w:r>
        <w:br w:type="page"/>
      </w:r>
    </w:p>
    <w:p>
      <w:pPr>
        <w:pStyle w:val="Heading2"/>
      </w:pPr>
      <w:r>
        <w:t>Executive Summary</w:t>
      </w:r>
    </w:p>
    <w:p>
      <w:pPr>
        <w:pStyle w:val="HSTitle"/>
      </w:pPr>
      <w:r>
        <w:t>Santo Domingo Pueblo -- NM</w:t>
      </w:r>
    </w:p>
    <w:p>
      <w:pPr>
        <w:pStyle w:val="HSBody"/>
      </w:pPr>
      <w:r>
        <w:t>This strategy document outlines Santo Domingo Pueblo's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$1,419,207</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$14,010</w:t>
            </w:r>
          </w:p>
        </w:tc>
        <w:tc>
          <w:tcPr>
            <w:tcW w:type="dxa" w:w="2340"/>
            <w:shd w:fill="F2F2F2" w:val="clear"/>
          </w:tcPr>
          <w:p>
            <w:r>
              <w:t>2020-06-01 - 2023-09-30</w:t>
            </w:r>
          </w:p>
        </w:tc>
      </w:tr>
      <w:tr>
        <w:tc>
          <w:tcPr>
            <w:tcW w:type="dxa" w:w="2340"/>
            <w:shd w:fill="FFFFFF" w:val="clear"/>
          </w:tcPr>
          <w:p>
            <w:r>
              <w:t>bia_tcr</w:t>
            </w:r>
          </w:p>
        </w:tc>
        <w:tc>
          <w:tcPr>
            <w:tcW w:type="dxa" w:w="2340"/>
            <w:shd w:fill="FFFFFF" w:val="clear"/>
          </w:tcPr>
          <w:p>
            <w:r>
              <w:t>15.156</w:t>
            </w:r>
          </w:p>
        </w:tc>
        <w:tc>
          <w:tcPr>
            <w:tcW w:type="dxa" w:w="2340"/>
            <w:shd w:fill="FFFFFF" w:val="clear"/>
          </w:tcPr>
          <w:p>
            <w:r>
              <w:t>$201,304</w:t>
            </w:r>
          </w:p>
        </w:tc>
        <w:tc>
          <w:tcPr>
            <w:tcW w:type="dxa" w:w="2340"/>
            <w:shd w:fill="FFFFFF" w:val="clear"/>
          </w:tcPr>
          <w:p>
            <w:r>
              <w:t>2024-09-19 - 2027-09-30</w:t>
            </w:r>
          </w:p>
        </w:tc>
      </w:tr>
    </w:tbl>
    <w:p>
      <w:pPr>
        <w:pStyle w:val="HSBody"/>
      </w:pPr>
      <w:r>
        <w:rPr>
          <w:b/>
        </w:rPr>
        <w:t>Total: $215,314</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BIA Tribal Climate Resilience funding to Santo Domingo Pueblo generated an estimated $387,565-$516,754 in regional economic activity (BEA RIMS II methodology, output multiplier range 1.8-2.4x), supporting approximately 2-3 jobs (BLS employment requirements methodology).</w:t>
      </w:r>
    </w:p>
    <w:p>
      <w:pPr>
        <w:pStyle w:val="HSBody"/>
      </w:pPr>
      <w:r>
        <w:t>Hazard Alignment: Santo Domingo Pueblo's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BIA Tribal Climate Resilience funding to Santo Domingo Pueblo generated an estimated $387,565-$516,754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Santo Domingo Pueblo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Santo Domingo Pueblo's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Santo Domingo Pueblo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Santo Domingo Pueblo's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Santo Domingo Pueblo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Santo Domingo Pueblo's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$440,000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$463,935</w:t>
            </w:r>
          </w:p>
        </w:tc>
        <w:tc>
          <w:tcPr>
            <w:tcW w:type="dxa" w:w="2340"/>
            <w:shd w:fill="FFFFFF" w:val="clear"/>
          </w:tcPr>
          <w:p>
            <w:r>
              <w:t>2024-10-01 - 2027-09-30</w:t>
            </w:r>
          </w:p>
        </w:tc>
      </w:tr>
    </w:tbl>
    <w:p>
      <w:pPr>
        <w:pStyle w:val="HSBody"/>
      </w:pPr>
      <w:r>
        <w:rPr>
          <w:b/>
        </w:rPr>
        <w:t>Total: $903,935</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Santo Domingo Pueblo generated an estimated $1,627,083-$2,169,444 in regional economic activity (BEA RIMS II methodology, output multiplier range 1.8-2.4x), supporting approximately 7-14 jobs (BLS employment requirements methodology).</w:t>
      </w:r>
    </w:p>
    <w:p>
      <w:pPr>
        <w:pStyle w:val="HSBody"/>
      </w:pPr>
      <w:r>
        <w:t>Hazard Alignment: Santo Domingo Pueblo's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EPA GAP funding to Santo Domingo Pueblo generated an estimated $1,627,083-$2,169,444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Santo Domingo Pueblo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Santo Domingo Pueblo's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Santo Domingo Pueblo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Santo Domingo Pueblo's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Santo Domingo Pueblo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Santo Domingo Pueblo's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Santo Domingo Pueblo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Santo Domingo Pueblo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Santo Domingo Pueblo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Santo Domingo Pueblo's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Santo Domingo Pueblo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Santo Domingo Pueblo's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Santo Domingo Pueblo's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Santo Domingo Pueblo's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Santo Domingo Pueblo.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Santo Domingo Pueblo's advocacy engagements during the current congressional session.</w:t>
      </w:r>
    </w:p>
    <w:p>
      <w:pPr>
        <w:pStyle w:val="HSSection"/>
      </w:pPr>
      <w:r>
        <w:t>Core Message</w:t>
      </w:r>
    </w:p>
    <w:p>
      <w:pPr>
        <w:pStyle w:val="HSBody"/>
      </w:pPr>
      <w:r>
        <w:t>Santo Domingo Pueblo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Santo Domingo Pueblo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Santo Domingo Pueblo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