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Lummi Tribe of the Lummi Reservation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Lummi Tribe of the Lummi Reservation's climate risk profile and geographic context.</w:t>
      </w:r>
    </w:p>
    <w:p>
      <w:r>
        <w:br w:type="page"/>
      </w:r>
    </w:p>
    <w:p>
      <w:pPr>
        <w:pStyle w:val="Heading2"/>
      </w:pPr>
      <w:r>
        <w:t>Executive Summary</w:t>
      </w:r>
    </w:p>
    <w:p>
      <w:pPr>
        <w:pStyle w:val="HSTitle"/>
      </w:pPr>
      <w:r>
        <w:t>Lummi Tribe of the Lummi Reservation -- WA</w:t>
      </w:r>
    </w:p>
    <w:p>
      <w:pPr>
        <w:pStyle w:val="HSBody"/>
      </w:pPr>
      <w:r>
        <w:t>This strategy document outlines Lummi Tribe of the Lummi Reservation's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$62,636,707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Rick Larsen (D-WA-02)</w:t>
            </w:r>
          </w:p>
        </w:tc>
        <w:tc>
          <w:tcPr>
            <w:tcW w:type="dxa" w:w="1872"/>
            <w:shd w:fill="F2F2F2" w:val="clear"/>
          </w:tcPr>
          <w:p>
            <w:r>
              <w:t>Representative</w:t>
            </w:r>
          </w:p>
        </w:tc>
        <w:tc>
          <w:tcPr>
            <w:tcW w:type="dxa" w:w="1872"/>
            <w:shd w:fill="F2F2F2" w:val="clear"/>
          </w:tcPr>
          <w:p>
            <w:r>
              <w:t>WA</w:t>
            </w:r>
          </w:p>
        </w:tc>
        <w:tc>
          <w:tcPr>
            <w:tcW w:type="dxa" w:w="1872"/>
            <w:shd w:fill="F2F2F2" w:val="clear"/>
          </w:tcPr>
          <w:p>
            <w:r>
              <w:t>2</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Lummi Tribe of the Lummi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Lummi Tribe of the Lummi Reservation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Lummi Tribe of the Lummi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Lummi Tribe of the Lummi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Lummi Tribe of the Lummi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Lummi Tribe of the Lummi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Lummi Tribe of the Lummi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Lummi Tribe of the Lummi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Lummi Tribe of the Lummi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$62,636,707</w:t>
            </w:r>
          </w:p>
        </w:tc>
        <w:tc>
          <w:tcPr>
            <w:tcW w:type="dxa" w:w="2340"/>
            <w:shd w:fill="F2F2F2" w:val="clear"/>
          </w:tcPr>
          <w:p>
            <w:r>
              <w:t>2012-01-06 - 2034-09-30</w:t>
            </w:r>
          </w:p>
        </w:tc>
      </w:tr>
    </w:tbl>
    <w:p>
      <w:pPr>
        <w:pStyle w:val="HSBody"/>
      </w:pPr>
      <w:r>
        <w:rPr>
          <w:b/>
        </w:rPr>
        <w:t>Total: $62,636,707</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Lummi Tribe of the Lummi Reservation generated an estimated $112,746,073-$150,328,097 in regional economic activity (BEA RIMS II methodology, output multiplier range 1.8-2.4x), supporting approximately 501-940 jobs (BLS employment requirements methodology).</w:t>
      </w:r>
    </w:p>
    <w:p>
      <w:pPr>
        <w:pStyle w:val="HSBody"/>
      </w:pPr>
      <w:r>
        <w:t>Hazard Alignment: Lummi Tribe of the Lummi Reservation's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HUD IHBG funding to Lummi Tribe of the Lummi Reservation generated an estimated $112,746,073-$150,328,097 in regional economic activity (BEA RIMS II methodology, output multiplier range 1.8-2.4x), supporting approximately 501-940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Lummi Tribe of the Lummi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Lummi Tribe of the Lummi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Lummi Tribe of the Lummi Reservation's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Lummi Tribe of the Lummi Reservation.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Messaging Framework</w:t>
      </w:r>
    </w:p>
    <w:p>
      <w:pPr>
        <w:pStyle w:val="HSBody"/>
      </w:pPr>
      <w:r>
        <w:t>Audience-calibrated talking points for Lummi Tribe of the Lummi Reservation's advocacy engagements during the current congressional session.</w:t>
      </w:r>
    </w:p>
    <w:p>
      <w:pPr>
        <w:pStyle w:val="HSSection"/>
      </w:pPr>
      <w:r>
        <w:t>Core Message</w:t>
      </w:r>
    </w:p>
    <w:p>
      <w:pPr>
        <w:pStyle w:val="HSBody"/>
      </w:pPr>
      <w:r>
        <w:t>Lummi Tribe of the Lummi Reservation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Lummi Tribe of the Lummi Reservation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Lummi Tribe of the Lummi Reservation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