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Middletown Rancheria of Pomo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Middletown Rancheria of Pomo Indians of California's climate risk profile and geographic context.</w:t>
      </w:r>
    </w:p>
    <w:p>
      <w:r>
        <w:br w:type="page"/>
      </w:r>
    </w:p>
    <w:p>
      <w:pPr>
        <w:pStyle w:val="Heading2"/>
      </w:pPr>
      <w:r>
        <w:t>Executive Summary</w:t>
      </w:r>
    </w:p>
    <w:p>
      <w:pPr>
        <w:pStyle w:val="HSTitle"/>
      </w:pPr>
      <w:r>
        <w:t>Middletown Rancheria of Pomo Indians of California -- CA</w:t>
      </w:r>
    </w:p>
    <w:p>
      <w:pPr>
        <w:pStyle w:val="HSBody"/>
      </w:pPr>
      <w:r>
        <w:t>This strategy document outlines Middletown Rancheria of Pomo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$3,378,985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$795,381</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$216,359</w:t>
            </w:r>
          </w:p>
        </w:tc>
        <w:tc>
          <w:tcPr>
            <w:tcW w:type="dxa" w:w="2340"/>
            <w:shd w:fill="FFFFFF" w:val="clear"/>
          </w:tcPr>
          <w:p>
            <w:r>
              <w:t>2025-10-01 - 2026-09-30</w:t>
            </w:r>
          </w:p>
        </w:tc>
      </w:tr>
    </w:tbl>
    <w:p>
      <w:pPr>
        <w:pStyle w:val="HSBody"/>
      </w:pPr>
      <w:r>
        <w:rPr>
          <w:b/>
        </w:rPr>
        <w:t>Total: $1,011,740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Middletown Rancheria of Pomo Indians of California generated an estimated $1,821,132-$2,428,176 in regional economic activity (BEA RIMS II methodology, output multiplier range 1.8-2.4x), supporting approximately 8-15 jobs (BLS employment requirements methodology).</w:t>
      </w:r>
    </w:p>
    <w:p>
      <w:pPr>
        <w:pStyle w:val="HSBody"/>
      </w:pPr>
      <w:r>
        <w:t>Hazard Alignment: Middletown Rancheria of Pomo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EPA GAP funding to Middletown Rancheria of Pomo Indians of California generated an estimated $1,821,132-$2,428,176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$120,710</w:t>
            </w:r>
          </w:p>
        </w:tc>
        <w:tc>
          <w:tcPr>
            <w:tcW w:type="dxa" w:w="2340"/>
            <w:shd w:fill="F2F2F2" w:val="clear"/>
          </w:tcPr>
          <w:p>
            <w:r>
              <w:t>2025-02-14 - 2026-04-30</w:t>
            </w:r>
          </w:p>
        </w:tc>
      </w:tr>
    </w:tbl>
    <w:p>
      <w:pPr>
        <w:pStyle w:val="HSBody"/>
      </w:pPr>
      <w:r>
        <w:rPr>
          <w:b/>
        </w:rPr>
        <w:t>Total: $120,710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Middletown Rancheria of Pomo Indians of California generated an estimated $217,278-$289,704 in regional economic activity (BEA RIMS II methodology, output multiplier range 1.8-2.4x), supporting approximately 1-2 jobs (BLS employment requirements methodology).</w:t>
      </w:r>
    </w:p>
    <w:p>
      <w:pPr>
        <w:pStyle w:val="HSBody"/>
      </w:pPr>
      <w:r>
        <w:t>Hazard Alignment: Middletown Rancheria of Pomo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EPA STAG funding to Middletown Rancheria of Pomo Indians of California generated an estimated $217,278-$289,704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$2,155,236</w:t>
            </w:r>
          </w:p>
        </w:tc>
        <w:tc>
          <w:tcPr>
            <w:tcW w:type="dxa" w:w="2340"/>
            <w:shd w:fill="F2F2F2" w:val="clear"/>
          </w:tcPr>
          <w:p>
            <w:r>
              <w:t>2012-02-14 - 2034-09-30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$91,299</w:t>
            </w:r>
          </w:p>
        </w:tc>
        <w:tc>
          <w:tcPr>
            <w:tcW w:type="dxa" w:w="2340"/>
            <w:shd w:fill="FFFFFF" w:val="clear"/>
          </w:tcPr>
          <w:p>
            <w:r>
              <w:t>2021-04-22 - 2026-09-30</w:t>
            </w:r>
          </w:p>
        </w:tc>
      </w:tr>
    </w:tbl>
    <w:p>
      <w:pPr>
        <w:pStyle w:val="HSBody"/>
      </w:pPr>
      <w:r>
        <w:rPr>
          <w:b/>
        </w:rPr>
        <w:t>Total: $2,246,535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Middletown Rancheria of Pomo Indians of California generated an estimated $4,043,763-$5,391,684 in regional economic activity (BEA RIMS II methodology, output multiplier range 1.8-2.4x), supporting approximately 18-34 jobs (BLS employment requirements methodology).</w:t>
      </w:r>
    </w:p>
    <w:p>
      <w:pPr>
        <w:pStyle w:val="HSBody"/>
      </w:pPr>
      <w:r>
        <w:t>Hazard Alignment: Middletown Rancheria of Pomo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HUD IHBG funding to Middletown Rancheria of Pomo Indians of California generated an estimated $4,043,763-$5,391,684 in regional economic activity (BEA RIMS II methodology, output multiplier range 1.8-2.4x), supporting approximately 18-34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Middletown Rancheria of Pomo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Middletown Rancheria of Pomo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Middletown Rancheria of Pomo Indians of California's advocacy engagements during the current congressional session.</w:t>
      </w:r>
    </w:p>
    <w:p>
      <w:pPr>
        <w:pStyle w:val="HSSection"/>
      </w:pPr>
      <w:r>
        <w:t>Core Message</w:t>
      </w:r>
    </w:p>
    <w:p>
      <w:pPr>
        <w:pStyle w:val="HSBody"/>
      </w:pPr>
      <w:r>
        <w:t>Middletown Rancheria of Pomo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Middletown Rancheria of Pomo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Middletown Rancheria of Pomo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