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Laguna, New Mexico</w:t>
      </w:r>
    </w:p>
    <w:p>
      <w:pPr>
        <w:pStyle w:val="HSBody"/>
      </w:pPr>
      <w:r>
        <w:t>Prepared for the offices of: 2 Senators, 3 Representatives</w:t>
      </w:r>
    </w:p>
    <w:p>
      <w:pPr>
        <w:pStyle w:val="HSBody"/>
      </w:pPr>
      <w:r>
        <w:t>State(s): NM</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Laguna, New Mexico's climate risk profile and geographic context.</w:t>
      </w:r>
    </w:p>
    <w:p>
      <w:r>
        <w:br w:type="page"/>
      </w:r>
    </w:p>
    <w:p>
      <w:pPr>
        <w:pStyle w:val="Heading2"/>
      </w:pPr>
      <w:r>
        <w:t>Executive Summary</w:t>
      </w:r>
    </w:p>
    <w:p>
      <w:pPr>
        <w:pStyle w:val="HSTitle"/>
      </w:pPr>
      <w:r>
        <w:t>Pueblo of Laguna, New Mexico -- NM</w:t>
      </w:r>
    </w:p>
    <w:p>
      <w:pPr>
        <w:pStyle w:val="HSBody"/>
      </w:pPr>
      <w:r>
        <w:t>This strategy document outlines Pueblo of Laguna,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$18,904,875</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Gabe Vasquez (D-NM-02)</w:t>
            </w:r>
          </w:p>
        </w:tc>
        <w:tc>
          <w:tcPr>
            <w:tcW w:type="dxa" w:w="1872"/>
            <w:shd w:fill="F2F2F2" w:val="clear"/>
          </w:tcPr>
          <w:p>
            <w:r>
              <w:t>Representative</w:t>
            </w:r>
          </w:p>
        </w:tc>
        <w:tc>
          <w:tcPr>
            <w:tcW w:type="dxa" w:w="1872"/>
            <w:shd w:fill="F2F2F2" w:val="clear"/>
          </w:tcPr>
          <w:p>
            <w:r>
              <w:t>NM</w:t>
            </w:r>
          </w:p>
        </w:tc>
        <w:tc>
          <w:tcPr>
            <w:tcW w:type="dxa" w:w="1872"/>
            <w:shd w:fill="F2F2F2" w:val="clear"/>
          </w:tcPr>
          <w:p>
            <w:r>
              <w:t>2</w:t>
            </w:r>
          </w:p>
        </w:tc>
        <w:tc>
          <w:tcPr>
            <w:tcW w:type="dxa" w:w="1872"/>
            <w:shd w:fill="F2F2F2" w:val="clear"/>
          </w:tcPr>
          <w:p>
            <w:r/>
          </w:p>
        </w:tc>
      </w:tr>
      <w:tr>
        <w:tc>
          <w:tcPr>
            <w:tcW w:type="dxa" w:w="1872"/>
            <w:shd w:fill="FFFFFF" w:val="clear"/>
          </w:tcPr>
          <w:p>
            <w:r>
              <w:t>Rep. Teresa Leger Fernandez (D-NM-03)</w:t>
            </w:r>
          </w:p>
        </w:tc>
        <w:tc>
          <w:tcPr>
            <w:tcW w:type="dxa" w:w="1872"/>
            <w:shd w:fill="FFFFFF" w:val="clear"/>
          </w:tcPr>
          <w:p>
            <w:r>
              <w:t>Representative</w:t>
            </w:r>
          </w:p>
        </w:tc>
        <w:tc>
          <w:tcPr>
            <w:tcW w:type="dxa" w:w="1872"/>
            <w:shd w:fill="FFFFFF" w:val="clear"/>
          </w:tcPr>
          <w:p>
            <w:r>
              <w:t>NM</w:t>
            </w:r>
          </w:p>
        </w:tc>
        <w:tc>
          <w:tcPr>
            <w:tcW w:type="dxa" w:w="1872"/>
            <w:shd w:fill="FFFFFF" w:val="clear"/>
          </w:tcPr>
          <w:p>
            <w:r>
              <w:t>3</w:t>
            </w:r>
          </w:p>
        </w:tc>
        <w:tc>
          <w:tcPr>
            <w:tcW w:type="dxa" w:w="1872"/>
            <w:shd w:fill="FFFFFF" w:val="clear"/>
          </w:tcPr>
          <w:p>
            <w:r>
              <w:t>House Committee on Natural Resources</w:t>
            </w:r>
          </w:p>
        </w:tc>
      </w:tr>
      <w:tr>
        <w:tc>
          <w:tcPr>
            <w:tcW w:type="dxa" w:w="1872"/>
            <w:shd w:fill="F2F2F2" w:val="clear"/>
          </w:tcPr>
          <w:p>
            <w:r>
              <w:t>Rep. Melanie A. Stansbury (D-NM-01)</w:t>
            </w:r>
          </w:p>
        </w:tc>
        <w:tc>
          <w:tcPr>
            <w:tcW w:type="dxa" w:w="1872"/>
            <w:shd w:fill="F2F2F2" w:val="clear"/>
          </w:tcPr>
          <w:p>
            <w:r>
              <w:t>Representative</w:t>
            </w:r>
          </w:p>
        </w:tc>
        <w:tc>
          <w:tcPr>
            <w:tcW w:type="dxa" w:w="1872"/>
            <w:shd w:fill="F2F2F2" w:val="clear"/>
          </w:tcPr>
          <w:p>
            <w:r>
              <w:t>NM</w:t>
            </w:r>
          </w:p>
        </w:tc>
        <w:tc>
          <w:tcPr>
            <w:tcW w:type="dxa" w:w="1872"/>
            <w:shd w:fill="F2F2F2" w:val="clear"/>
          </w:tcPr>
          <w:p>
            <w:r>
              <w:t>1</w:t>
            </w:r>
          </w:p>
        </w:tc>
        <w:tc>
          <w:tcPr>
            <w:tcW w:type="dxa" w:w="1872"/>
            <w:shd w:fill="F2F2F2" w:val="clear"/>
          </w:tcPr>
          <w:p>
            <w:r>
              <w:t>House Committee on Natural Resources</w:t>
            </w:r>
          </w:p>
        </w:tc>
      </w:tr>
    </w:tbl>
    <w:p>
      <w:pPr>
        <w:pStyle w:val="HSBody"/>
      </w:pPr>
      <w:r>
        <w:t>4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pPr>
        <w:pStyle w:val="HSBody"/>
      </w:pPr>
      <w:r>
        <w:t>Rep. Melanie A. Stansbury (D-NM-01):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w:t>
            </w:r>
          </w:p>
        </w:tc>
        <w:tc>
          <w:tcPr>
            <w:tcW w:type="dxa" w:w="2340"/>
            <w:shd w:fill="F2F2F2" w:val="clear"/>
          </w:tcPr>
          <w:p>
            <w:r>
              <w:t>2018-08-28 - 2023-09-30</w:t>
            </w:r>
          </w:p>
        </w:tc>
      </w:tr>
    </w:tbl>
    <w:p>
      <w:pPr>
        <w:pStyle w:val="HSBody"/>
      </w:pPr>
      <w:r>
        <w:rPr>
          <w:b/>
        </w:rPr>
        <w:t>Total: $15,000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BIA Tribal Climate Resilience funding to Pueblo of Laguna, New Mexico generated an estimated $27,000-$36,000 in regional economic activity (BEA RIMS II methodology, output multiplier range 1.8-2.4x), supporting approximately 0-0 jobs (BLS employment requirements methodology).</w:t>
      </w:r>
    </w:p>
    <w:p>
      <w:pPr>
        <w:pStyle w:val="HSBody"/>
      </w:pPr>
      <w:r>
        <w:t>Hazard Alignment: Pueblo of Laguna, New Mexico's wildfire risk profile reinforces the economic case for continued federal investment in BIA Tribal Climate Resilience.</w:t>
      </w:r>
    </w:p>
    <w:p>
      <w:pPr>
        <w:pStyle w:val="HSBody"/>
      </w:pPr>
      <w:r>
        <w:t>Per-District Impact Allocation:</w:t>
      </w:r>
    </w:p>
    <w:p>
      <w:pPr>
        <w:pStyle w:val="HSBody"/>
      </w:pPr>
      <w:r>
        <w:t xml:space="preserve">  NM-02 (85% overlap): $23,058 - $30,744</w:t>
      </w:r>
    </w:p>
    <w:p>
      <w:pPr>
        <w:pStyle w:val="HSBody"/>
      </w:pPr>
      <w:r>
        <w:t xml:space="preserve">  NM-03 (14% overlap): $3,726 - $4,968</w:t>
      </w:r>
    </w:p>
    <w:p>
      <w:pPr>
        <w:pStyle w:val="HSBody"/>
      </w:pPr>
      <w:r>
        <w:t xml:space="preserve">  NM-01 (1% overlap): $243 - $324</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BIA Tribal Climate Resilience funding to Pueblo of Laguna, New Mexico generated an estimated $27,000-$36,000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$128,000</w:t>
            </w:r>
          </w:p>
        </w:tc>
        <w:tc>
          <w:tcPr>
            <w:tcW w:type="dxa" w:w="2340"/>
            <w:shd w:fill="F2F2F2" w:val="clear"/>
          </w:tcPr>
          <w:p>
            <w:r>
              <w:t>2023-11-10 - 2026-11-09</w:t>
            </w:r>
          </w:p>
        </w:tc>
      </w:tr>
    </w:tbl>
    <w:p>
      <w:pPr>
        <w:pStyle w:val="HSBody"/>
      </w:pPr>
      <w:r>
        <w:rPr>
          <w:b/>
        </w:rPr>
        <w:t>Total: $128,000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FEMA BRIC funding to Pueblo of Laguna, New Mexico generated an estimated $230,400-$307,200 in regional economic activity (BEA RIMS II methodology, output multiplier range 1.8-2.4x), supporting approximately 1-2 jobs (BLS employment requirements methodology).</w:t>
      </w:r>
    </w:p>
    <w:p>
      <w:pPr>
        <w:pStyle w:val="HSBody"/>
      </w:pPr>
      <w:r>
        <w:t>Hazard Alignment: Pueblo of Laguna, New Mexico's wildfire risk profile reinforces the economic case for continued federal investment in FEMA BRIC.</w:t>
      </w:r>
    </w:p>
    <w:p>
      <w:pPr>
        <w:pStyle w:val="HSBody"/>
      </w:pPr>
      <w:r>
        <w:t>Per-District Impact Allocation:</w:t>
      </w:r>
    </w:p>
    <w:p>
      <w:pPr>
        <w:pStyle w:val="HSBody"/>
      </w:pPr>
      <w:r>
        <w:t xml:space="preserve">  NM-02 (85% overlap): $196,762 - $262,349</w:t>
      </w:r>
    </w:p>
    <w:p>
      <w:pPr>
        <w:pStyle w:val="HSBody"/>
      </w:pPr>
      <w:r>
        <w:t xml:space="preserve">  NM-03 (14% overlap): $31,795 - $42,394</w:t>
      </w:r>
    </w:p>
    <w:p>
      <w:pPr>
        <w:pStyle w:val="HSBody"/>
      </w:pPr>
      <w:r>
        <w:t xml:space="preserve">  NM-01 (1% overlap): $2,074 - $2,765</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FEMA BRIC funding to Pueblo of Laguna, New Mexico generated an estimated $230,400-$307,200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Laguna,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Laguna, New Mexico's wildfire risk profile reinforces the economic case for continued federal investment in IRS Elective Pay.</w:t>
      </w:r>
    </w:p>
    <w:p>
      <w:pPr>
        <w:pStyle w:val="HSBody"/>
      </w:pPr>
      <w:r>
        <w:t>Per-District Impact Allocation:</w:t>
      </w:r>
    </w:p>
    <w:p>
      <w:pPr>
        <w:pStyle w:val="HSBody"/>
      </w:pPr>
      <w:r>
        <w:t xml:space="preserve">  NM-02 (85% overlap): $307,440 - $409,920</w:t>
      </w:r>
    </w:p>
    <w:p>
      <w:pPr>
        <w:pStyle w:val="HSBody"/>
      </w:pPr>
      <w:r>
        <w:t xml:space="preserve">  NM-03 (14% overlap): $49,680 - $66,240</w:t>
      </w:r>
    </w:p>
    <w:p>
      <w:pPr>
        <w:pStyle w:val="HSBody"/>
      </w:pPr>
      <w:r>
        <w:t xml:space="preserve">  NM-01 (1% overlap): $3,240 - $4,320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Laguna,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Laguna, New Mexico's wildfire risk profile reinforces the economic case for continued federal investment in USDA Wildfire Defense Grants.</w:t>
      </w:r>
    </w:p>
    <w:p>
      <w:pPr>
        <w:pStyle w:val="HSBody"/>
      </w:pPr>
      <w:r>
        <w:t>Per-District Impact Allocation:</w:t>
      </w:r>
    </w:p>
    <w:p>
      <w:pPr>
        <w:pStyle w:val="HSBody"/>
      </w:pPr>
      <w:r>
        <w:t xml:space="preserve">  NM-02 (85% overlap): $538,020 - $717,360</w:t>
      </w:r>
    </w:p>
    <w:p>
      <w:pPr>
        <w:pStyle w:val="HSBody"/>
      </w:pPr>
      <w:r>
        <w:t xml:space="preserve">  NM-03 (14% overlap): $86,940 - $115,920</w:t>
      </w:r>
    </w:p>
    <w:p>
      <w:pPr>
        <w:pStyle w:val="HSBody"/>
      </w:pPr>
      <w:r>
        <w:t xml:space="preserve">  NM-01 (1% overlap): $5,670 - $7,560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$482,000</w:t>
            </w:r>
          </w:p>
        </w:tc>
        <w:tc>
          <w:tcPr>
            <w:tcW w:type="dxa" w:w="2340"/>
            <w:shd w:fill="FFFFFF" w:val="clear"/>
          </w:tcPr>
          <w:p>
            <w:r>
              <w:t>2018-10-01 - 2022-09-30</w:t>
            </w:r>
          </w:p>
        </w:tc>
      </w:tr>
    </w:tbl>
    <w:p>
      <w:pPr>
        <w:pStyle w:val="HSBody"/>
      </w:pPr>
      <w:r>
        <w:rPr>
          <w:b/>
        </w:rPr>
        <w:t>Total: $1,010,000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Laguna, New Mexico generated an estimated $1,818,000-$2,424,000 in regional economic activity (BEA RIMS II methodology, output multiplier range 1.8-2.4x), supporting approximately 8-15 jobs (BLS employment requirements methodology).</w:t>
      </w:r>
    </w:p>
    <w:p>
      <w:pPr>
        <w:pStyle w:val="HSBody"/>
      </w:pPr>
      <w:r>
        <w:t>Hazard Alignment: Pueblo of Laguna, New Mexico's wildfire risk profile reinforces the economic case for continued federal investment in EPA GAP.</w:t>
      </w:r>
    </w:p>
    <w:p>
      <w:pPr>
        <w:pStyle w:val="HSBody"/>
      </w:pPr>
      <w:r>
        <w:t>Per-District Impact Allocation:</w:t>
      </w:r>
    </w:p>
    <w:p>
      <w:pPr>
        <w:pStyle w:val="HSBody"/>
      </w:pPr>
      <w:r>
        <w:t xml:space="preserve">  NM-02 (85% overlap): $1,552,572 - $2,070,096</w:t>
      </w:r>
    </w:p>
    <w:p>
      <w:pPr>
        <w:pStyle w:val="HSBody"/>
      </w:pPr>
      <w:r>
        <w:t xml:space="preserve">  NM-03 (14% overlap): $250,884 - $334,512</w:t>
      </w:r>
    </w:p>
    <w:p>
      <w:pPr>
        <w:pStyle w:val="HSBody"/>
      </w:pPr>
      <w:r>
        <w:t xml:space="preserve">  NM-01 (1% overlap): $16,362 - $21,816</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EPA GAP funding to Pueblo of Laguna, New Mexico generated an estimated $1,818,000-$2,424,000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$128,000</w:t>
            </w:r>
          </w:p>
        </w:tc>
        <w:tc>
          <w:tcPr>
            <w:tcW w:type="dxa" w:w="2340"/>
            <w:shd w:fill="F2F2F2" w:val="clear"/>
          </w:tcPr>
          <w:p>
            <w:r>
              <w:t>2023-11-10 - 2026-11-09</w:t>
            </w:r>
          </w:p>
        </w:tc>
      </w:tr>
    </w:tbl>
    <w:p>
      <w:pPr>
        <w:pStyle w:val="HSBody"/>
      </w:pPr>
      <w:r>
        <w:rPr>
          <w:b/>
        </w:rPr>
        <w:t>Total: $128,000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Laguna, New Mexico's wildfire risk profile reinforces the economic case for continued federal investment in FEMA Tribal Mitigation Plans.</w:t>
      </w:r>
    </w:p>
    <w:p>
      <w:pPr>
        <w:pStyle w:val="HSBody"/>
      </w:pPr>
      <w:r>
        <w:t>Per-District Impact Allocation:</w:t>
      </w:r>
    </w:p>
    <w:p>
      <w:pPr>
        <w:pStyle w:val="HSBody"/>
      </w:pPr>
      <w:r>
        <w:t xml:space="preserve">  NM-02 (85% overlap): $461,160 - $614,880</w:t>
      </w:r>
    </w:p>
    <w:p>
      <w:pPr>
        <w:pStyle w:val="HSBody"/>
      </w:pPr>
      <w:r>
        <w:t xml:space="preserve">  NM-03 (14% overlap): $74,520 - $99,360</w:t>
      </w:r>
    </w:p>
    <w:p>
      <w:pPr>
        <w:pStyle w:val="HSBody"/>
      </w:pPr>
      <w:r>
        <w:t xml:space="preserve">  NM-01 (1% overlap): $4,860 - $6,480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Laguna,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Laguna, New Mexico's wildfire risk profile reinforces the economic case for continued federal investment in DOT PROTECT.</w:t>
      </w:r>
    </w:p>
    <w:p>
      <w:pPr>
        <w:pStyle w:val="HSBody"/>
      </w:pPr>
      <w:r>
        <w:t>Per-District Impact Allocation:</w:t>
      </w:r>
    </w:p>
    <w:p>
      <w:pPr>
        <w:pStyle w:val="HSBody"/>
      </w:pPr>
      <w:r>
        <w:t xml:space="preserve">  NM-02 (85% overlap): $384,300 - $512,400</w:t>
      </w:r>
    </w:p>
    <w:p>
      <w:pPr>
        <w:pStyle w:val="HSBody"/>
      </w:pPr>
      <w:r>
        <w:t xml:space="preserve">  NM-03 (14% overlap): $62,100 - $82,800</w:t>
      </w:r>
    </w:p>
    <w:p>
      <w:pPr>
        <w:pStyle w:val="HSBody"/>
      </w:pPr>
      <w:r>
        <w:t xml:space="preserve">  NM-01 (1% overlap): $4,050 - $5,400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Laguna,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Laguna, New Mexico's wildfire risk profile reinforces the economic case for continued federal investment in HUD IHBG.</w:t>
      </w:r>
    </w:p>
    <w:p>
      <w:pPr>
        <w:pStyle w:val="HSBody"/>
      </w:pPr>
      <w:r>
        <w:t>Per-District Impact Allocation:</w:t>
      </w:r>
    </w:p>
    <w:p>
      <w:pPr>
        <w:pStyle w:val="HSBody"/>
      </w:pPr>
      <w:r>
        <w:t xml:space="preserve">  NM-02 (85% overlap): $614,880 - $819,840</w:t>
      </w:r>
    </w:p>
    <w:p>
      <w:pPr>
        <w:pStyle w:val="HSBody"/>
      </w:pPr>
      <w:r>
        <w:t xml:space="preserve">  NM-03 (14% overlap): $99,360 - $132,480</w:t>
      </w:r>
    </w:p>
    <w:p>
      <w:pPr>
        <w:pStyle w:val="HSBody"/>
      </w:pPr>
      <w:r>
        <w:t xml:space="preserve">  NM-01 (1% overlap): $6,480 - $8,640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Laguna,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Laguna,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Laguna,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Laguna, New Mexico's wildfire risk profile reinforces the economic case for continued federal investment in EPA STAG.</w:t>
      </w:r>
    </w:p>
    <w:p>
      <w:pPr>
        <w:pStyle w:val="HSBody"/>
      </w:pPr>
      <w:r>
        <w:t>Per-District Impact Allocation:</w:t>
      </w:r>
    </w:p>
    <w:p>
      <w:pPr>
        <w:pStyle w:val="HSBody"/>
      </w:pPr>
      <w:r>
        <w:t xml:space="preserve">  NM-02 (85% overlap): $153,720 - $204,960</w:t>
      </w:r>
    </w:p>
    <w:p>
      <w:pPr>
        <w:pStyle w:val="HSBody"/>
      </w:pPr>
      <w:r>
        <w:t xml:space="preserve">  NM-03 (14% overlap): $24,840 - $33,120</w:t>
      </w:r>
    </w:p>
    <w:p>
      <w:pPr>
        <w:pStyle w:val="HSBody"/>
      </w:pPr>
      <w:r>
        <w:t xml:space="preserve">  NM-01 (1% overlap): $1,620 - $2,160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$1,064</w:t>
            </w:r>
          </w:p>
        </w:tc>
        <w:tc>
          <w:tcPr>
            <w:tcW w:type="dxa" w:w="2340"/>
            <w:shd w:fill="F2F2F2" w:val="clear"/>
          </w:tcPr>
          <w:p>
            <w:r>
              <w:t>2022-09-01 - 2024-08-31</w:t>
            </w:r>
          </w:p>
        </w:tc>
      </w:tr>
    </w:tbl>
    <w:p>
      <w:pPr>
        <w:pStyle w:val="HSBody"/>
      </w:pPr>
      <w:r>
        <w:rPr>
          <w:b/>
        </w:rPr>
        <w:t>Total: $1,064</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DOE Indian Energy funding to Pueblo of Laguna, New Mexico generated an estimated $1,916-$2,555 in regional economic activity (BEA RIMS II methodology, output multiplier range 1.8-2.4x), supporting approximately 0-0 jobs (BLS employment requirements methodology).</w:t>
      </w:r>
    </w:p>
    <w:p>
      <w:pPr>
        <w:pStyle w:val="HSBody"/>
      </w:pPr>
      <w:r>
        <w:t>Hazard Alignment: Pueblo of Laguna, New Mexico's wildfire risk profile reinforces the economic case for continued federal investment in DOE Indian Energy.</w:t>
      </w:r>
    </w:p>
    <w:p>
      <w:pPr>
        <w:pStyle w:val="HSBody"/>
      </w:pPr>
      <w:r>
        <w:t>Per-District Impact Allocation:</w:t>
      </w:r>
    </w:p>
    <w:p>
      <w:pPr>
        <w:pStyle w:val="HSBody"/>
      </w:pPr>
      <w:r>
        <w:t xml:space="preserve">  NM-02 (85% overlap): $1,636 - $2,182</w:t>
      </w:r>
    </w:p>
    <w:p>
      <w:pPr>
        <w:pStyle w:val="HSBody"/>
      </w:pPr>
      <w:r>
        <w:t xml:space="preserve">  NM-03 (14% overlap): $264 - $353</w:t>
      </w:r>
    </w:p>
    <w:p>
      <w:pPr>
        <w:pStyle w:val="HSBody"/>
      </w:pPr>
      <w:r>
        <w:t xml:space="preserve">  NM-01 (1% overlap): $17 - $23</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DOE Indian Energy funding to Pueblo of Laguna, New Mexico generated an estimated $1,916-$2,555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Laguna,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Laguna,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Laguna, New Mexico's advocacy engagements during the current congressional session.</w:t>
      </w:r>
    </w:p>
    <w:p>
      <w:pPr>
        <w:pStyle w:val="HSSection"/>
      </w:pPr>
      <w:r>
        <w:t>Core Message</w:t>
      </w:r>
    </w:p>
    <w:p>
      <w:pPr>
        <w:pStyle w:val="HSBody"/>
      </w:pPr>
      <w:r>
        <w:t>Pueblo of Laguna,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Laguna,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Laguna,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