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St. Croix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St. Croix Chippewa Indians of Wisconsin's climate risk profile and geographic context.</w:t>
      </w:r>
    </w:p>
    <w:p>
      <w:r>
        <w:br w:type="page"/>
      </w:r>
    </w:p>
    <w:p>
      <w:pPr>
        <w:pStyle w:val="Heading2"/>
      </w:pPr>
      <w:r>
        <w:t>Executive Summary</w:t>
      </w:r>
    </w:p>
    <w:p>
      <w:pPr>
        <w:pStyle w:val="HSTitle"/>
      </w:pPr>
      <w:r>
        <w:t>St. Croix Chippewa Indians of Wisconsin -- WI</w:t>
      </w:r>
    </w:p>
    <w:p>
      <w:pPr>
        <w:pStyle w:val="HSBody"/>
      </w:pPr>
      <w:r>
        <w:t>This strategy document outlines St. Croix Chippewa Indians of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$3,251,063</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 Croix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 Croix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St. Croix Chippewa Indians of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 Croix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St. Croix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 Croix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 Croix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 Croix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St. Croix Chippewa Indians of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St. Croix Chippewa Indians of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St. Croix Chippewa Indians of Wisconsin's advocacy engagements during the current congressional session.</w:t>
      </w:r>
    </w:p>
    <w:p>
      <w:pPr>
        <w:pStyle w:val="HSSection"/>
      </w:pPr>
      <w:r>
        <w:t>Core Message</w:t>
      </w:r>
    </w:p>
    <w:p>
      <w:pPr>
        <w:pStyle w:val="HSBody"/>
      </w:pPr>
      <w:r>
        <w:t>St. Croix Chippewa Indians of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St. Croix Chippewa Indians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 Croix Chippewa Indians of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