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Tulalip Tribes of Washington</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Tulalip Tribes of Washington's climate risk profile and geographic context.</w:t>
      </w:r>
    </w:p>
    <w:p>
      <w:r>
        <w:br w:type="page"/>
      </w:r>
    </w:p>
    <w:p>
      <w:pPr>
        <w:pStyle w:val="Heading2"/>
      </w:pPr>
      <w:r>
        <w:t>Executive Summary</w:t>
      </w:r>
    </w:p>
    <w:p>
      <w:pPr>
        <w:pStyle w:val="HSTitle"/>
      </w:pPr>
      <w:r>
        <w:t>Tulalip Tribes of Washington -- WA</w:t>
      </w:r>
    </w:p>
    <w:p>
      <w:pPr>
        <w:pStyle w:val="HSBody"/>
      </w:pPr>
      <w:r>
        <w:t>This strategy document outlines Tulalip Tribes of Washington's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$89,771,034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r>
        <w:tc>
          <w:tcPr>
            <w:tcW w:type="dxa" w:w="1872"/>
            <w:shd w:fill="FFFFFF" w:val="clear"/>
          </w:tcPr>
          <w:p>
            <w:r>
              <w:t>Rep. Suzan K. DelBene (D-WA-01)</w:t>
            </w:r>
          </w:p>
        </w:tc>
        <w:tc>
          <w:tcPr>
            <w:tcW w:type="dxa" w:w="1872"/>
            <w:shd w:fill="FFFFFF" w:val="clear"/>
          </w:tcPr>
          <w:p>
            <w:r>
              <w:t>Representative</w:t>
            </w:r>
          </w:p>
        </w:tc>
        <w:tc>
          <w:tcPr>
            <w:tcW w:type="dxa" w:w="1872"/>
            <w:shd w:fill="FFFFFF" w:val="clear"/>
          </w:tcPr>
          <w:p>
            <w:r>
              <w:t>WA</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$106,605</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$976,974</w:t>
            </w:r>
          </w:p>
        </w:tc>
        <w:tc>
          <w:tcPr>
            <w:tcW w:type="dxa" w:w="2340"/>
            <w:shd w:fill="FFFFFF" w:val="clear"/>
          </w:tcPr>
          <w:p>
            <w:r>
              <w:t>2023-06-07 - 2026-06-06</w:t>
            </w:r>
          </w:p>
        </w:tc>
      </w:tr>
    </w:tbl>
    <w:p>
      <w:pPr>
        <w:pStyle w:val="HSBody"/>
      </w:pPr>
      <w:r>
        <w:rPr>
          <w:b/>
        </w:rPr>
        <w:t>Total: $1,083,579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Tulalip Tribes of Washington generated an estimated $1,950,442-$2,600,589 in regional economic activity (BEA RIMS II methodology, output multiplier range 1.8-2.4x), supporting approximately 9-16 jobs (BLS employment requirements methodology).</w:t>
      </w:r>
    </w:p>
    <w:p>
      <w:pPr>
        <w:pStyle w:val="HSBody"/>
      </w:pPr>
      <w:r>
        <w:t>Hazard Alignment: Tulalip Tribes of Washington's landslide risk profile reinforces the economic case for continued federal investment in FEMA BRIC.</w:t>
      </w:r>
    </w:p>
    <w:p>
      <w:pPr>
        <w:pStyle w:val="HSBody"/>
      </w:pPr>
      <w:r>
        <w:t>Per-District Impact Allocation:</w:t>
      </w:r>
    </w:p>
    <w:p>
      <w:pPr>
        <w:pStyle w:val="HSBody"/>
      </w:pPr>
      <w:r>
        <w:t xml:space="preserve">  WA-02 (100% overlap): $1,948,491 - $2,597,988</w:t>
      </w:r>
    </w:p>
    <w:p>
      <w:pPr>
        <w:pStyle w:val="HSBody"/>
      </w:pPr>
      <w:r>
        <w:t xml:space="preserve">  WA-01 (0% overlap): $1,950 - $2,601</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FEMA BRIC funding to Tulalip Tribes of Washington generated an estimated $1,950,442-$2,600,589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$287,404</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$146,023</w:t>
            </w:r>
          </w:p>
        </w:tc>
        <w:tc>
          <w:tcPr>
            <w:tcW w:type="dxa" w:w="2340"/>
            <w:shd w:fill="FFFFFF" w:val="clear"/>
          </w:tcPr>
          <w:p>
            <w:r>
              <w:t>2018-10-01 - 2022-05-01</w:t>
            </w:r>
          </w:p>
        </w:tc>
      </w:tr>
      <w:tr>
        <w:tc>
          <w:tcPr>
            <w:tcW w:type="dxa" w:w="2340"/>
            <w:shd w:fill="F2F2F2" w:val="clear"/>
          </w:tcPr>
          <w:p>
            <w:r>
              <w:t>bia_tcr</w:t>
            </w:r>
          </w:p>
        </w:tc>
        <w:tc>
          <w:tcPr>
            <w:tcW w:type="dxa" w:w="2340"/>
            <w:shd w:fill="F2F2F2" w:val="clear"/>
          </w:tcPr>
          <w:p>
            <w:r>
              <w:t>15.156</w:t>
            </w:r>
          </w:p>
        </w:tc>
        <w:tc>
          <w:tcPr>
            <w:tcW w:type="dxa" w:w="2340"/>
            <w:shd w:fill="F2F2F2" w:val="clear"/>
          </w:tcPr>
          <w:p>
            <w:r>
              <w:t>$145,986</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$122,246</w:t>
            </w:r>
          </w:p>
        </w:tc>
        <w:tc>
          <w:tcPr>
            <w:tcW w:type="dxa" w:w="2340"/>
            <w:shd w:fill="FFFFFF" w:val="clear"/>
          </w:tcPr>
          <w:p>
            <w:r>
              <w:t>2020-06-01 - 2022-12-31</w:t>
            </w:r>
          </w:p>
        </w:tc>
      </w:tr>
      <w:tr>
        <w:tc>
          <w:tcPr>
            <w:tcW w:type="dxa" w:w="2340"/>
            <w:shd w:fill="F2F2F2" w:val="clear"/>
          </w:tcPr>
          <w:p>
            <w:r>
              <w:t>bia_tcr</w:t>
            </w:r>
          </w:p>
        </w:tc>
        <w:tc>
          <w:tcPr>
            <w:tcW w:type="dxa" w:w="2340"/>
            <w:shd w:fill="F2F2F2" w:val="clear"/>
          </w:tcPr>
          <w:p>
            <w:r>
              <w:t>15.156</w:t>
            </w:r>
          </w:p>
        </w:tc>
        <w:tc>
          <w:tcPr>
            <w:tcW w:type="dxa" w:w="2340"/>
            <w:shd w:fill="F2F2F2" w:val="clear"/>
          </w:tcPr>
          <w:p>
            <w:r>
              <w:t>$89,825</w:t>
            </w:r>
          </w:p>
        </w:tc>
        <w:tc>
          <w:tcPr>
            <w:tcW w:type="dxa" w:w="2340"/>
            <w:shd w:fill="F2F2F2" w:val="clear"/>
          </w:tcPr>
          <w:p>
            <w:r>
              <w:t>2021-08-16 - 2024-12-31</w:t>
            </w:r>
          </w:p>
        </w:tc>
      </w:tr>
      <w:tr>
        <w:tc>
          <w:tcPr>
            <w:tcW w:type="dxa" w:w="2340"/>
            <w:shd w:fill="FFFFFF" w:val="clear"/>
          </w:tcPr>
          <w:p>
            <w:r>
              <w:t>bia_tcr</w:t>
            </w:r>
          </w:p>
        </w:tc>
        <w:tc>
          <w:tcPr>
            <w:tcW w:type="dxa" w:w="2340"/>
            <w:shd w:fill="FFFFFF" w:val="clear"/>
          </w:tcPr>
          <w:p>
            <w:r>
              <w:t>15.156</w:t>
            </w:r>
          </w:p>
        </w:tc>
        <w:tc>
          <w:tcPr>
            <w:tcW w:type="dxa" w:w="2340"/>
            <w:shd w:fill="FFFFFF" w:val="clear"/>
          </w:tcPr>
          <w:p>
            <w:r>
              <w:t>$30,000</w:t>
            </w:r>
          </w:p>
        </w:tc>
        <w:tc>
          <w:tcPr>
            <w:tcW w:type="dxa" w:w="2340"/>
            <w:shd w:fill="FFFFFF" w:val="clear"/>
          </w:tcPr>
          <w:p>
            <w:r>
              <w:t>2018-10-01 - 2022-09-30</w:t>
            </w:r>
          </w:p>
        </w:tc>
      </w:tr>
    </w:tbl>
    <w:p>
      <w:pPr>
        <w:pStyle w:val="HSBody"/>
      </w:pPr>
      <w:r>
        <w:rPr>
          <w:b/>
        </w:rPr>
        <w:t>Total: $821,484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Tulalip Tribes of Washington generated an estimated $1,478,671-$1,971,562 in regional economic activity (BEA RIMS II methodology, output multiplier range 1.8-2.4x), supporting approximately 7-12 jobs (BLS employment requirements methodology).</w:t>
      </w:r>
    </w:p>
    <w:p>
      <w:pPr>
        <w:pStyle w:val="HSBody"/>
      </w:pPr>
      <w:r>
        <w:t>Hazard Alignment: Tulalip Tribes of Washington's landslide risk profile reinforces the economic case for continued federal investment in BIA Tribal Climate Resilience.</w:t>
      </w:r>
    </w:p>
    <w:p>
      <w:pPr>
        <w:pStyle w:val="HSBody"/>
      </w:pPr>
      <w:r>
        <w:t>Per-District Impact Allocation:</w:t>
      </w:r>
    </w:p>
    <w:p>
      <w:pPr>
        <w:pStyle w:val="HSBody"/>
      </w:pPr>
      <w:r>
        <w:t xml:space="preserve">  WA-02 (100% overlap): $1,477,193 - $1,969,590</w:t>
      </w:r>
    </w:p>
    <w:p>
      <w:pPr>
        <w:pStyle w:val="HSBody"/>
      </w:pPr>
      <w:r>
        <w:t xml:space="preserve">  WA-01 (0% overlap): $1,479 - $1,972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BIA Tribal Climate Resilience funding to Tulalip Tribes of Washington generated an estimated $1,478,671-$1,971,562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Tulalip Tribes of Washington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IRS Elective Pay.</w:t>
      </w:r>
    </w:p>
    <w:p>
      <w:pPr>
        <w:pStyle w:val="HSBody"/>
      </w:pPr>
      <w:r>
        <w:t>Per-District Impact Allocation:</w:t>
      </w:r>
    </w:p>
    <w:p>
      <w:pPr>
        <w:pStyle w:val="HSBody"/>
      </w:pPr>
      <w:r>
        <w:t xml:space="preserve">  WA-02 (100% overlap): $359,640 - $479,520</w:t>
      </w:r>
    </w:p>
    <w:p>
      <w:pPr>
        <w:pStyle w:val="HSBody"/>
      </w:pPr>
      <w:r>
        <w:t xml:space="preserve">  WA-01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$106,605</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$976,974</w:t>
            </w:r>
          </w:p>
        </w:tc>
        <w:tc>
          <w:tcPr>
            <w:tcW w:type="dxa" w:w="2340"/>
            <w:shd w:fill="FFFFFF" w:val="clear"/>
          </w:tcPr>
          <w:p>
            <w:r>
              <w:t>2023-06-07 - 2026-06-06</w:t>
            </w:r>
          </w:p>
        </w:tc>
      </w:tr>
    </w:tbl>
    <w:p>
      <w:pPr>
        <w:pStyle w:val="HSBody"/>
      </w:pPr>
      <w:r>
        <w:rPr>
          <w:b/>
        </w:rPr>
        <w:t>Total: $1,083,579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FEMA Tribal Mitigation Plans.</w:t>
      </w:r>
    </w:p>
    <w:p>
      <w:pPr>
        <w:pStyle w:val="HSBody"/>
      </w:pPr>
      <w:r>
        <w:t>Per-District Impact Allocation:</w:t>
      </w:r>
    </w:p>
    <w:p>
      <w:pPr>
        <w:pStyle w:val="HSBody"/>
      </w:pPr>
      <w:r>
        <w:t xml:space="preserve">  WA-02 (100% overlap): $539,460 - $719,280</w:t>
      </w:r>
    </w:p>
    <w:p>
      <w:pPr>
        <w:pStyle w:val="HSBody"/>
      </w:pPr>
      <w:r>
        <w:t xml:space="preserve">  WA-01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Tulalip Tribes of Washington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DOT PROTECT.</w:t>
      </w:r>
    </w:p>
    <w:p>
      <w:pPr>
        <w:pStyle w:val="HSBody"/>
      </w:pPr>
      <w:r>
        <w:t>Per-District Impact Allocation:</w:t>
      </w:r>
    </w:p>
    <w:p>
      <w:pPr>
        <w:pStyle w:val="HSBody"/>
      </w:pPr>
      <w:r>
        <w:t xml:space="preserve">  WA-02 (100% overlap): $449,550 - $599,400</w:t>
      </w:r>
    </w:p>
    <w:p>
      <w:pPr>
        <w:pStyle w:val="HSBody"/>
      </w:pPr>
      <w:r>
        <w:t xml:space="preserve">  WA-01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Tulalip Tribes of Washington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USDA Wildfire Defense Grants.</w:t>
      </w:r>
    </w:p>
    <w:p>
      <w:pPr>
        <w:pStyle w:val="HSBody"/>
      </w:pPr>
      <w:r>
        <w:t>Per-District Impact Allocation:</w:t>
      </w:r>
    </w:p>
    <w:p>
      <w:pPr>
        <w:pStyle w:val="HSBody"/>
      </w:pPr>
      <w:r>
        <w:t xml:space="preserve">  WA-02 (100% overlap): $629,370 - $839,160</w:t>
      </w:r>
    </w:p>
    <w:p>
      <w:pPr>
        <w:pStyle w:val="HSBody"/>
      </w:pPr>
      <w:r>
        <w:t xml:space="preserve">  WA-01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Tulalip Tribes of Washington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EPA GAP.</w:t>
      </w:r>
    </w:p>
    <w:p>
      <w:pPr>
        <w:pStyle w:val="HSBody"/>
      </w:pPr>
      <w:r>
        <w:t>Per-District Impact Allocation:</w:t>
      </w:r>
    </w:p>
    <w:p>
      <w:pPr>
        <w:pStyle w:val="HSBody"/>
      </w:pPr>
      <w:r>
        <w:t xml:space="preserve">  WA-02 (100% overlap): $134,865 - $179,820</w:t>
      </w:r>
    </w:p>
    <w:p>
      <w:pPr>
        <w:pStyle w:val="HSBody"/>
      </w:pPr>
      <w:r>
        <w:t xml:space="preserve">  WA-01 (0% overlap): $135 - $180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Tulalip Tribes of Washington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NOAA Tribal Grants.</w:t>
      </w:r>
    </w:p>
    <w:p>
      <w:pPr>
        <w:pStyle w:val="HSBody"/>
      </w:pPr>
      <w:r>
        <w:t>Per-District Impact Allocation:</w:t>
      </w:r>
    </w:p>
    <w:p>
      <w:pPr>
        <w:pStyle w:val="HSBody"/>
      </w:pPr>
      <w:r>
        <w:t xml:space="preserve">  WA-02 (100% overlap): $269,730 - $359,640</w:t>
      </w:r>
    </w:p>
    <w:p>
      <w:pPr>
        <w:pStyle w:val="HSBody"/>
      </w:pPr>
      <w:r>
        <w:t xml:space="preserve">  WA-01 (0% overlap): $270 - $360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Tulalip Tribes of Washington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DOE Indian Energy.</w:t>
      </w:r>
    </w:p>
    <w:p>
      <w:pPr>
        <w:pStyle w:val="HSBody"/>
      </w:pPr>
      <w:r>
        <w:t>Per-District Impact Allocation:</w:t>
      </w:r>
    </w:p>
    <w:p>
      <w:pPr>
        <w:pStyle w:val="HSBody"/>
      </w:pPr>
      <w:r>
        <w:t xml:space="preserve">  WA-02 (100% overlap): $359,640 - $479,520</w:t>
      </w:r>
    </w:p>
    <w:p>
      <w:pPr>
        <w:pStyle w:val="HSBody"/>
      </w:pPr>
      <w:r>
        <w:t xml:space="preserve">  WA-01 (0% overlap): $360 - $480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$57,486,991</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$2,289,575</w:t>
            </w:r>
          </w:p>
        </w:tc>
        <w:tc>
          <w:tcPr>
            <w:tcW w:type="dxa" w:w="2340"/>
            <w:shd w:fill="FFFFFF" w:val="clear"/>
          </w:tcPr>
          <w:p>
            <w:r>
              <w:t>2022-02-01 - 2026-09-30</w:t>
            </w:r>
          </w:p>
        </w:tc>
      </w:tr>
    </w:tbl>
    <w:p>
      <w:pPr>
        <w:pStyle w:val="HSBody"/>
      </w:pPr>
      <w:r>
        <w:rPr>
          <w:b/>
        </w:rPr>
        <w:t>Total: $59,776,566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Tulalip Tribes of Washington generated an estimated $107,597,819-$143,463,758 in regional economic activity (BEA RIMS II methodology, output multiplier range 1.8-2.4x), supporting approximately 478-897 jobs (BLS employment requirements methodology).</w:t>
      </w:r>
    </w:p>
    <w:p>
      <w:pPr>
        <w:pStyle w:val="HSBody"/>
      </w:pPr>
      <w:r>
        <w:t>Hazard Alignment: Tulalip Tribes of Washington's landslide risk profile reinforces the economic case for continued federal investment in HUD IHBG.</w:t>
      </w:r>
    </w:p>
    <w:p>
      <w:pPr>
        <w:pStyle w:val="HSBody"/>
      </w:pPr>
      <w:r>
        <w:t>Per-District Impact Allocation:</w:t>
      </w:r>
    </w:p>
    <w:p>
      <w:pPr>
        <w:pStyle w:val="HSBody"/>
      </w:pPr>
      <w:r>
        <w:t xml:space="preserve">  WA-02 (100% overlap): $107,490,221 - $143,320,295</w:t>
      </w:r>
    </w:p>
    <w:p>
      <w:pPr>
        <w:pStyle w:val="HSBody"/>
      </w:pPr>
      <w:r>
        <w:t xml:space="preserve">  WA-01 (0% overlap): $107,598 - $143,464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HUD IHBG funding to Tulalip Tribes of Washington generated an estimated $107,597,819-$143,463,758 in regional economic activity (BEA RIMS II methodology, output multiplier range 1.8-2.4x), supporting approximately 478-897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Tulalip Tribes of Washington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Tulalip Tribes of Washington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Tulalip Tribes of Washington's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Tulalip Tribes of Washington.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Tulalip Tribes of Washington's advocacy engagements during the current congressional session.</w:t>
      </w:r>
    </w:p>
    <w:p>
      <w:pPr>
        <w:pStyle w:val="HSSection"/>
      </w:pPr>
      <w:r>
        <w:t>Core Message</w:t>
      </w:r>
    </w:p>
    <w:p>
      <w:pPr>
        <w:pStyle w:val="HSBody"/>
      </w:pPr>
      <w:r>
        <w:t>Tulalip Tribes of Washington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Tulalip Tribes of Washington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Tulalip Tribes of Washington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