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Tuolumne Band of Me-Wuk Indians of the Tuolumne Rancheria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Tuolumne Band of Me-Wuk Indians of the Tuolumne Rancheria of California's climate risk profile and geographic context.</w:t>
      </w:r>
    </w:p>
    <w:p>
      <w:r>
        <w:br w:type="page"/>
      </w:r>
    </w:p>
    <w:p>
      <w:pPr>
        <w:pStyle w:val="Heading2"/>
      </w:pPr>
      <w:r>
        <w:t>Executive Summary</w:t>
      </w:r>
    </w:p>
    <w:p>
      <w:pPr>
        <w:pStyle w:val="HSTitle"/>
      </w:pPr>
      <w:r>
        <w:t>Tuolumne Band of Me-Wuk Indians of the Tuolumne Rancheria of California -- CA</w:t>
      </w:r>
    </w:p>
    <w:p>
      <w:pPr>
        <w:pStyle w:val="HSBody"/>
      </w:pPr>
      <w:r>
        <w:t>This strategy document outlines Tuolumne Band of Me-Wuk Indians of the Tuolumne Rancheria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$1,020,621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Tom McClintock (R-CA-05):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$100,764</w:t>
            </w:r>
          </w:p>
        </w:tc>
        <w:tc>
          <w:tcPr>
            <w:tcW w:type="dxa" w:w="2340"/>
            <w:shd w:fill="F2F2F2" w:val="clear"/>
          </w:tcPr>
          <w:p>
            <w:r>
              <w:t>2018-09-01 - 2019-09-30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$13,770</w:t>
            </w:r>
          </w:p>
        </w:tc>
        <w:tc>
          <w:tcPr>
            <w:tcW w:type="dxa" w:w="2340"/>
            <w:shd w:fill="FFFFFF" w:val="clear"/>
          </w:tcPr>
          <w:p>
            <w:r>
              <w:t>2020-06-01 - 2022-05-31</w:t>
            </w:r>
          </w:p>
        </w:tc>
      </w:tr>
    </w:tbl>
    <w:p>
      <w:pPr>
        <w:pStyle w:val="HSBody"/>
      </w:pPr>
      <w:r>
        <w:rPr>
          <w:b/>
        </w:rPr>
        <w:t>Total: $114,534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Tuolumne Band of Me-Wuk Indians of the Tuolumne Rancheria of California generated an estimated $206,161-$274,882 in regional economic activity (BEA RIMS II methodology, output multiplier range 1.8-2.4x), supporting approximately 1-2 jobs (BLS employment requirements methodology).</w:t>
      </w:r>
    </w:p>
    <w:p>
      <w:pPr>
        <w:pStyle w:val="HSBody"/>
      </w:pPr>
      <w:r>
        <w:t>Hazard Alignment: Tuolumne Band of Me-Wuk Indians of the Tuolumne Rancheria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BIA Tribal Climate Resilience funding to Tuolumne Band of Me-Wuk Indians of the Tuolumne Rancheria of California generated an estimated $206,161-$274,882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$457,075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$449,012</w:t>
            </w:r>
          </w:p>
        </w:tc>
        <w:tc>
          <w:tcPr>
            <w:tcW w:type="dxa" w:w="2340"/>
            <w:shd w:fill="FFFFFF" w:val="clear"/>
          </w:tcPr>
          <w:p>
            <w:r>
              <w:t>2023-10-01 - 2026-09-30</w:t>
            </w:r>
          </w:p>
        </w:tc>
      </w:tr>
    </w:tbl>
    <w:p>
      <w:pPr>
        <w:pStyle w:val="HSBody"/>
      </w:pPr>
      <w:r>
        <w:rPr>
          <w:b/>
        </w:rPr>
        <w:t>Total: $906,087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Tuolumne Band of Me-Wuk Indians of the Tuolumne Rancheria of California generated an estimated $1,630,957-$2,174,609 in regional economic activity (BEA RIMS II methodology, output multiplier range 1.8-2.4x), supporting approximately 7-14 jobs (BLS employment requirements methodology).</w:t>
      </w:r>
    </w:p>
    <w:p>
      <w:pPr>
        <w:pStyle w:val="HSBody"/>
      </w:pPr>
      <w:r>
        <w:t>Hazard Alignment: Tuolumne Band of Me-Wuk Indians of the Tuolumne Rancheria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EPA GAP funding to Tuolumne Band of Me-Wuk Indians of the Tuolumne Rancheria of California generated an estimated $1,630,957-$2,174,609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Tuolumne Band of Me-Wuk Indians of the Tuolumne Rancheria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Tuolumne Band of Me-Wuk Indians of the Tuolumne Rancheria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Tuolumne Band of Me-Wuk Indians of the Tuolumne Rancheria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Tuolumne Band of Me-Wuk Indians of the Tuolumne Rancheria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Tuolumne Band of Me-Wuk Indians of the Tuolumne Rancheria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Tuolumne Band of Me-Wuk Indians of the Tuolumne Rancheria of California's advocacy engagements during the current congressional session.</w:t>
      </w:r>
    </w:p>
    <w:p>
      <w:pPr>
        <w:pStyle w:val="HSSection"/>
      </w:pPr>
      <w:r>
        <w:t>Core Message</w:t>
      </w:r>
    </w:p>
    <w:p>
      <w:pPr>
        <w:pStyle w:val="HSBody"/>
      </w:pPr>
      <w:r>
        <w:t>Tuolumne Band of Me-Wuk Indians of the Tuolumne Rancheria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Tuolumne Band of Me-Wuk Indians of the Tuolumne Rancheria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Tuolumne Band of Me-Wuk Indians of the Tuolumne Rancheria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