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Seldovia Village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Seldovia Village Tribe's climate risk profile and geographic context.</w:t>
      </w:r>
    </w:p>
    <w:p>
      <w:r>
        <w:br w:type="page"/>
      </w:r>
    </w:p>
    <w:p>
      <w:pPr>
        <w:pStyle w:val="Heading2"/>
      </w:pPr>
      <w:r>
        <w:t>Executive Summary</w:t>
      </w:r>
    </w:p>
    <w:p>
      <w:pPr>
        <w:pStyle w:val="HSTitle"/>
      </w:pPr>
      <w:r>
        <w:t>Seldovia Village Tribe -- AK</w:t>
      </w:r>
    </w:p>
    <w:p>
      <w:pPr>
        <w:pStyle w:val="HSBody"/>
      </w:pPr>
      <w:r>
        <w:t>This strategy document outlines Seldovia Village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$5,323,549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$71,770</w:t>
            </w:r>
          </w:p>
        </w:tc>
        <w:tc>
          <w:tcPr>
            <w:tcW w:type="dxa" w:w="2340"/>
            <w:shd w:fill="F2F2F2" w:val="clear"/>
          </w:tcPr>
          <w:p>
            <w:r>
              <w:t>2017-08-14 - 2021-01-30</w:t>
            </w:r>
          </w:p>
        </w:tc>
      </w:tr>
      <w:tr>
        <w:tc>
          <w:tcPr>
            <w:tcW w:type="dxa" w:w="2340"/>
            <w:shd w:fill="FFFFFF" w:val="clear"/>
          </w:tcPr>
          <w:p>
            <w:r>
              <w:t>fema_bric</w:t>
            </w:r>
          </w:p>
        </w:tc>
        <w:tc>
          <w:tcPr>
            <w:tcW w:type="dxa" w:w="2340"/>
            <w:shd w:fill="FFFFFF" w:val="clear"/>
          </w:tcPr>
          <w:p>
            <w:r>
              <w:t>97.047</w:t>
            </w:r>
          </w:p>
        </w:tc>
        <w:tc>
          <w:tcPr>
            <w:tcW w:type="dxa" w:w="2340"/>
            <w:shd w:fill="FFFFFF" w:val="clear"/>
          </w:tcPr>
          <w:p>
            <w:r>
              <w:t>$609,550</w:t>
            </w:r>
          </w:p>
        </w:tc>
        <w:tc>
          <w:tcPr>
            <w:tcW w:type="dxa" w:w="2340"/>
            <w:shd w:fill="FFFFFF" w:val="clear"/>
          </w:tcPr>
          <w:p>
            <w:r>
              <w:t>2022-11-03 - 2025-11-02</w:t>
            </w:r>
          </w:p>
        </w:tc>
      </w:tr>
    </w:tbl>
    <w:p>
      <w:pPr>
        <w:pStyle w:val="HSBody"/>
      </w:pPr>
      <w:r>
        <w:rPr>
          <w:b/>
        </w:rPr>
        <w:t>Total: $681,320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FEMA BRIC funding to Seldovia Village Tribe generated an estimated $1,226,376-$1,635,168 in regional economic activity (BEA RIMS II methodology, output multiplier range 1.8-2.4x), supporting approximately 5-10 jobs (BLS employment requirements methodology).</w:t>
      </w:r>
    </w:p>
    <w:p>
      <w:pPr>
        <w:pStyle w:val="HSBody"/>
      </w:pPr>
      <w:r>
        <w:t>Hazard Alignment: Seldovia Village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FEMA BRIC funding to Seldovia Village Tribe generated an estimated $1,226,376-$1,635,168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2021-08-16 - 2025-08-15</w:t>
            </w:r>
          </w:p>
        </w:tc>
      </w:tr>
    </w:tbl>
    <w:p>
      <w:pPr>
        <w:pStyle w:val="HSBody"/>
      </w:pPr>
      <w:r>
        <w:rPr>
          <w:b/>
        </w:rPr>
        <w:t>Total: $150,000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Seldovia Village Tribe generated an estimated $270,000-$360,000 in regional economic activity (BEA RIMS II methodology, output multiplier range 1.8-2.4x), supporting approximately 1-2 jobs (BLS employment requirements methodology).</w:t>
      </w:r>
    </w:p>
    <w:p>
      <w:pPr>
        <w:pStyle w:val="HSBody"/>
      </w:pPr>
      <w:r>
        <w:t>Hazard Alignment: Seldovia Village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BIA Tribal Climate Resilience funding to Seldovia Village Tribe generated an estimated $270,000-$360,000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Seldovia Village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Seldovia Village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$71,770</w:t>
            </w:r>
          </w:p>
        </w:tc>
        <w:tc>
          <w:tcPr>
            <w:tcW w:type="dxa" w:w="2340"/>
            <w:shd w:fill="F2F2F2" w:val="clear"/>
          </w:tcPr>
          <w:p>
            <w:r>
              <w:t>2017-08-14 - 2021-01-30</w:t>
            </w:r>
          </w:p>
        </w:tc>
      </w:tr>
      <w:tr>
        <w:tc>
          <w:tcPr>
            <w:tcW w:type="dxa" w:w="2340"/>
            <w:shd w:fill="FFFFFF" w:val="clear"/>
          </w:tcPr>
          <w:p>
            <w:r>
              <w:t>fema_bric</w:t>
            </w:r>
          </w:p>
        </w:tc>
        <w:tc>
          <w:tcPr>
            <w:tcW w:type="dxa" w:w="2340"/>
            <w:shd w:fill="FFFFFF" w:val="clear"/>
          </w:tcPr>
          <w:p>
            <w:r>
              <w:t>97.047</w:t>
            </w:r>
          </w:p>
        </w:tc>
        <w:tc>
          <w:tcPr>
            <w:tcW w:type="dxa" w:w="2340"/>
            <w:shd w:fill="FFFFFF" w:val="clear"/>
          </w:tcPr>
          <w:p>
            <w:r>
              <w:t>$609,550</w:t>
            </w:r>
          </w:p>
        </w:tc>
        <w:tc>
          <w:tcPr>
            <w:tcW w:type="dxa" w:w="2340"/>
            <w:shd w:fill="FFFFFF" w:val="clear"/>
          </w:tcPr>
          <w:p>
            <w:r>
              <w:t>2022-11-03 - 2025-11-02</w:t>
            </w:r>
          </w:p>
        </w:tc>
      </w:tr>
    </w:tbl>
    <w:p>
      <w:pPr>
        <w:pStyle w:val="HSBody"/>
      </w:pPr>
      <w:r>
        <w:rPr>
          <w:b/>
        </w:rPr>
        <w:t>Total: $681,320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Seldovia Village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Seldovia Village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Seldovia Village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$553,000</w:t>
            </w:r>
          </w:p>
        </w:tc>
        <w:tc>
          <w:tcPr>
            <w:tcW w:type="dxa" w:w="2340"/>
            <w:shd w:fill="F2F2F2" w:val="clear"/>
          </w:tcPr>
          <w:p>
            <w:r>
              <w:t>2022-10-01 - 2026-09-30</w:t>
            </w:r>
          </w:p>
        </w:tc>
      </w:tr>
    </w:tbl>
    <w:p>
      <w:pPr>
        <w:pStyle w:val="HSBody"/>
      </w:pPr>
      <w:r>
        <w:rPr>
          <w:b/>
        </w:rPr>
        <w:t>Total: $553,000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Seldovia Village Tribe generated an estimated $995,400-$1,327,200 in regional economic activity (BEA RIMS II methodology, output multiplier range 1.8-2.4x), supporting approximately 4-8 jobs (BLS employment requirements methodology).</w:t>
      </w:r>
    </w:p>
    <w:p>
      <w:pPr>
        <w:pStyle w:val="HSBody"/>
      </w:pPr>
      <w:r>
        <w:t>Hazard Alignment: Seldovia Village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EPA GAP funding to Seldovia Village Tribe generated an estimated $995,400-$1,327,200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Seldovia Village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Seldovia Village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Seldovia Village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Seldovia Village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$1,527,426</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$1,562,433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Seldovia Village Tribe generated an estimated $2,812,379-$3,749,839 in regional economic activity (BEA RIMS II methodology, output multiplier range 1.8-2.4x), supporting approximately 12-23 jobs (BLS employment requirements methodology).</w:t>
      </w:r>
    </w:p>
    <w:p>
      <w:pPr>
        <w:pStyle w:val="HSBody"/>
      </w:pPr>
      <w:r>
        <w:t>Hazard Alignment: Seldovia Village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HUD IHBG funding to Seldovia Village Tribe generated an estimated $2,812,379-$3,749,839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Seldovia Village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Seldovia Village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Seldovia Village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Seldovia Village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Seldovia Village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Seldovia Village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Seldovia Village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Seldovia Village Tribe's advocacy engagements during the current congressional session.</w:t>
      </w:r>
    </w:p>
    <w:p>
      <w:pPr>
        <w:pStyle w:val="HSSection"/>
      </w:pPr>
      <w:r>
        <w:t>Core Message</w:t>
      </w:r>
    </w:p>
    <w:p>
      <w:pPr>
        <w:pStyle w:val="HSBody"/>
      </w:pPr>
      <w:r>
        <w:t>Seldovia Village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Seldovia Village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Seldovia Village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