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White Mountain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White Mountain's climate risk profile and geographic context.</w:t>
      </w:r>
    </w:p>
    <w:p>
      <w:r>
        <w:br w:type="page"/>
      </w:r>
    </w:p>
    <w:p>
      <w:pPr>
        <w:pStyle w:val="Heading2"/>
      </w:pPr>
      <w:r>
        <w:t>Executive Summary</w:t>
      </w:r>
    </w:p>
    <w:p>
      <w:pPr>
        <w:pStyle w:val="HSTitle"/>
      </w:pPr>
      <w:r>
        <w:t>Native Village of White Mountain -- AK</w:t>
      </w:r>
    </w:p>
    <w:p>
      <w:pPr>
        <w:pStyle w:val="HSBody"/>
      </w:pPr>
      <w:r>
        <w:t>This strategy document outlines Native Village of White Mountain's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$641,331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White Mountain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White Mountain's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White Mountain's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White Mountain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White Mountain's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White Mountain's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White Mountain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White Mountain's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White Mountain's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White Mountain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White Mountain's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White Mountain's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White Mountain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White Mountain's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White Mountain's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$508,246</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$133,085</w:t>
            </w:r>
          </w:p>
        </w:tc>
        <w:tc>
          <w:tcPr>
            <w:tcW w:type="dxa" w:w="2340"/>
            <w:shd w:fill="FFFFFF" w:val="clear"/>
          </w:tcPr>
          <w:p>
            <w:r>
              <w:t>2025-10-01 - 2029-09-30</w:t>
            </w:r>
          </w:p>
        </w:tc>
      </w:tr>
    </w:tbl>
    <w:p>
      <w:pPr>
        <w:pStyle w:val="HSBody"/>
      </w:pPr>
      <w:r>
        <w:rPr>
          <w:b/>
        </w:rPr>
        <w:t>Total: $641,331</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White Mountain generated an estimated $1,154,396-$1,539,194 in regional economic activity (BEA RIMS II methodology, output multiplier range 1.8-2.4x), supporting approximately 5-10 jobs (BLS employment requirements methodology).</w:t>
      </w:r>
    </w:p>
    <w:p>
      <w:pPr>
        <w:pStyle w:val="HSBody"/>
      </w:pPr>
      <w:r>
        <w:t>Hazard Alignment: Native Village of White Mountain's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White Mountain's Landslide, Avalanche and Earthquake risk makes this program critical for community resilience</w:t>
      </w:r>
    </w:p>
    <w:p>
      <w:pPr>
        <w:pStyle w:val="HSCalloutDetail"/>
        <w:shd w:fill="EEF2FF" w:val="clear"/>
      </w:pPr>
      <w:r>
        <w:t>IMPACT: EPA GAP funding to Native Village of White Mountain generated an estimated $1,154,396-$1,539,194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White Mountain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White Mountain's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White Mountain's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White Mountain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White Mountain's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White Mountain's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White Mountain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White Mountain's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White Mountain's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White Mountain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White Mountain's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White Mountain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White Mountain's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White Mountain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White Mountain's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White Mountain's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White Mountain's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White Mountain.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White Mountain's advocacy engagements during the current congressional session.</w:t>
      </w:r>
    </w:p>
    <w:p>
      <w:pPr>
        <w:pStyle w:val="HSSection"/>
      </w:pPr>
      <w:r>
        <w:t>Core Message</w:t>
      </w:r>
    </w:p>
    <w:p>
      <w:pPr>
        <w:pStyle w:val="HSBody"/>
      </w:pPr>
      <w:r>
        <w:t>Native Village of White Mountain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White Mountain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White Mountain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