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Regional Climate Resilience Overview</w:t>
      </w:r>
    </w:p>
    <w:p>
      <w:pPr>
        <w:pStyle w:val="HSTitle"/>
      </w:pPr>
      <w:r>
        <w:t>Alaska</w:t>
      </w:r>
    </w:p>
    <w:p>
      <w:pPr>
        <w:pStyle w:val="HSBody"/>
      </w:pPr>
      <w:r>
        <w:t>229 Tribal Nations across AK</w:t>
      </w:r>
    </w:p>
    <w:p>
      <w:pPr>
        <w:pStyle w:val="HSBody"/>
      </w:pPr>
      <w:r>
        <w:t>Congressional representation: 2 Senator(s), 1 Representative(s)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Regional Executive Summary</w:t>
      </w:r>
    </w:p>
    <w:p>
      <w:pPr>
        <w:pStyle w:val="HSTitle"/>
      </w:pPr>
      <w:r>
        <w:t>Alaska: 229 Tribal Nations</w:t>
      </w:r>
    </w:p>
    <w:p>
      <w:pPr>
        <w:pStyle w:val="HSBody"/>
      </w:pPr>
      <w:r>
        <w:t>Top Shared Hazards: Landslide, Avalanche, Earthquake</w:t>
      </w:r>
    </w:p>
    <w:p>
      <w:pPr>
        <w:pStyle w:val="HSBody"/>
      </w:pPr>
      <w:r>
        <w:t>Composite Risk Score (regional average): 35.2</w:t>
      </w:r>
    </w:p>
    <w:p>
      <w:pPr>
        <w:pStyle w:val="HSBody"/>
      </w:pPr>
      <w:r>
        <w:t>Total Federal Climate Resilience Investment: $1,047,640,868 across 179 Tribal Nations</w:t>
      </w:r>
    </w:p>
    <w:p>
      <w:pPr>
        <w:pStyle w:val="HSBody"/>
      </w:pPr>
      <w:r>
        <w:t>Aggregate Economic Impact: $3,171,499,105 to $4,228,665,473</w:t>
      </w:r>
    </w:p>
    <w:p>
      <w:pPr>
        <w:pStyle w:val="HSBody"/>
      </w:pPr>
      <w:r>
        <w:t>Estimated Jobs Supported: 14,096 to 26,429</w:t>
      </w:r>
    </w:p>
    <w:p>
      <w:pPr>
        <w:pStyle w:val="HSSection"/>
      </w:pPr>
      <w:r>
        <w:t>Federal Investment Overview</w:t>
      </w:r>
    </w:p>
    <w:p>
      <w:pPr>
        <w:pStyle w:val="HSBody"/>
      </w:pPr>
      <w:r>
        <w:t>This overview documents federal climate resilience program utilization across 229 Tribal Nations in the Alaska region. Federal investments in Tribal resilience infrastructure protect communities and reduce future disaster response costs.</w:t>
      </w:r>
    </w:p>
    <w:p>
      <w:r>
        <w:br w:type="page"/>
      </w:r>
    </w:p>
    <w:p>
      <w:pPr>
        <w:pStyle w:val="Heading2"/>
      </w:pPr>
      <w:r>
        <w:t>Regional Legislation Overview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for Tribal Nations in this region during the current session.</w:t>
      </w:r>
    </w:p>
    <w:p>
      <w:r>
        <w:br w:type="page"/>
      </w:r>
    </w:p>
    <w:p>
      <w:pPr>
        <w:pStyle w:val="Heading2"/>
      </w:pPr>
      <w:r>
        <w:t>Regional Hazard Synthesis</w:t>
      </w:r>
    </w:p>
    <w:p>
      <w:pPr>
        <w:pStyle w:val="HSBody"/>
      </w:pPr>
      <w:r>
        <w:t>Regional hazard context: Permafrost, coastal erosion, displacement/relocation, infrastructure failure</w:t>
      </w:r>
    </w:p>
    <w:p>
      <w:pPr>
        <w:pStyle w:val="HSBody"/>
      </w:pPr>
      <w:r>
        <w:t>Top shared hazards across 229 Tribal Nations: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Affected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Average Risk Score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Landslide</w:t>
            </w:r>
          </w:p>
        </w:tc>
        <w:tc>
          <w:tcPr>
            <w:tcW w:type="dxa" w:w="3120"/>
            <w:shd w:fill="F2F2F2" w:val="clear"/>
          </w:tcPr>
          <w:p>
            <w:r>
              <w:t>229</w:t>
            </w:r>
          </w:p>
        </w:tc>
        <w:tc>
          <w:tcPr>
            <w:tcW w:type="dxa" w:w="3120"/>
            <w:shd w:fill="F2F2F2" w:val="clear"/>
          </w:tcPr>
          <w:p>
            <w:r>
              <w:t>84.8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Avalanche</w:t>
            </w:r>
          </w:p>
        </w:tc>
        <w:tc>
          <w:tcPr>
            <w:tcW w:type="dxa" w:w="3120"/>
            <w:shd w:fill="FFFFFF" w:val="clear"/>
          </w:tcPr>
          <w:p>
            <w:r>
              <w:t>229</w:t>
            </w:r>
          </w:p>
        </w:tc>
        <w:tc>
          <w:tcPr>
            <w:tcW w:type="dxa" w:w="3120"/>
            <w:shd w:fill="FFFFFF" w:val="clear"/>
          </w:tcPr>
          <w:p>
            <w:r>
              <w:t>75.1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Earthquake</w:t>
            </w:r>
          </w:p>
        </w:tc>
        <w:tc>
          <w:tcPr>
            <w:tcW w:type="dxa" w:w="3120"/>
            <w:shd w:fill="F2F2F2" w:val="clear"/>
          </w:tcPr>
          <w:p>
            <w:r>
              <w:t>229</w:t>
            </w:r>
          </w:p>
        </w:tc>
        <w:tc>
          <w:tcPr>
            <w:tcW w:type="dxa" w:w="3120"/>
            <w:shd w:fill="F2F2F2" w:val="clear"/>
          </w:tcPr>
          <w:p>
            <w:r>
              <w:t>69.1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Volcanic Activity</w:t>
            </w:r>
          </w:p>
        </w:tc>
        <w:tc>
          <w:tcPr>
            <w:tcW w:type="dxa" w:w="3120"/>
            <w:shd w:fill="FFFFFF" w:val="clear"/>
          </w:tcPr>
          <w:p>
            <w:r>
              <w:t>229</w:t>
            </w:r>
          </w:p>
        </w:tc>
        <w:tc>
          <w:tcPr>
            <w:tcW w:type="dxa" w:w="3120"/>
            <w:shd w:fill="FFFFFF" w:val="clear"/>
          </w:tcPr>
          <w:p>
            <w:r>
              <w:t>56.7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Winter Weather</w:t>
            </w:r>
          </w:p>
        </w:tc>
        <w:tc>
          <w:tcPr>
            <w:tcW w:type="dxa" w:w="3120"/>
            <w:shd w:fill="F2F2F2" w:val="clear"/>
          </w:tcPr>
          <w:p>
            <w:r>
              <w:t>229</w:t>
            </w:r>
          </w:p>
        </w:tc>
        <w:tc>
          <w:tcPr>
            <w:tcW w:type="dxa" w:w="3120"/>
            <w:shd w:fill="F2F2F2" w:val="clear"/>
          </w:tcPr>
          <w:p>
            <w:r>
              <w:t>54.5</w:t>
            </w:r>
          </w:p>
        </w:tc>
      </w:tr>
    </w:tbl>
    <w:p>
      <w:pPr>
        <w:pStyle w:val="HSSmall"/>
      </w:pPr>
      <w:r>
        <w:t>Source: FEMA National Risk Index, county-level data aggregated to Tribal geographic boundaries.</w:t>
      </w:r>
    </w:p>
    <w:p>
      <w:r>
        <w:br w:type="page"/>
      </w:r>
    </w:p>
    <w:p>
      <w:pPr>
        <w:pStyle w:val="Heading2"/>
      </w:pPr>
      <w:r>
        <w:t>Regional Award Landscape</w:t>
      </w:r>
    </w:p>
    <w:p>
      <w:pPr>
        <w:pStyle w:val="HSBody"/>
      </w:pPr>
      <w:r>
        <w:t>Total Federal Climate Resilience Awards: $1,047,640,868</w:t>
      </w:r>
    </w:p>
    <w:p>
      <w:pPr>
        <w:pStyle w:val="HSBody"/>
      </w:pPr>
      <w:r>
        <w:t>Tribal Nations with Awards: 179 of 229 (78%)</w:t>
      </w:r>
    </w:p>
    <w:p>
      <w:pPr>
        <w:pStyle w:val="HSBody"/>
      </w:pPr>
      <w:r>
        <w:t>Investment Gap: 50 Tribal Nation(s) in this region have received zero federal climate resilience funding through tracked programs.</w:t>
      </w:r>
    </w:p>
    <w:p>
      <w:pPr>
        <w:pStyle w:val="HSSmall"/>
      </w:pPr>
      <w:r>
        <w:t>Source: USASpending.gov, tracked federal climate resilience programs.</w:t>
      </w:r>
    </w:p>
    <w:p>
      <w:r>
        <w:br w:type="page"/>
      </w:r>
    </w:p>
    <w:p>
      <w:pPr>
        <w:pStyle w:val="Heading2"/>
      </w:pPr>
      <w:r>
        <w:t>Regional Congressional Delegation</w:t>
      </w:r>
    </w:p>
    <w:p>
      <w:pPr>
        <w:pStyle w:val="HSBody"/>
      </w:pPr>
      <w:r>
        <w:t>2 Senator(s) and 1 Representative(s) serve Tribal Nations in this region.</w:t>
      </w:r>
    </w:p>
    <w:p>
      <w:pPr>
        <w:pStyle w:val="HSBody"/>
      </w:pPr>
      <w:r>
        <w:t>Congressional delegation data covers 217 of 229 Tribal Nations in this region.</w:t>
      </w:r>
    </w:p>
    <w:p>
      <w:pPr>
        <w:pStyle w:val="HSSmall"/>
      </w:pPr>
      <w:r>
        <w:t>Source: Congress.gov, 119th Congress committee assignments.</w:t>
      </w:r>
    </w:p>
    <w:p>
      <w:r>
        <w:br w:type="page"/>
      </w:r>
    </w:p>
    <w:p>
      <w:pPr>
        <w:pStyle w:val="Heading2"/>
      </w:pPr>
      <w:r>
        <w:t>Appendix: Tribal Nations in this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 Name</w:t>
            </w:r>
          </w:p>
        </w:tc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State(s)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Afognak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Agdaagux Tribe of King Cove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Akhiok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Akiachak Native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Akiak Native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Akutan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Alakanuk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Alatna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Aleknagik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Algaaciq Native Village (St. Mary's)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Allakaket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Ambler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Anaktuvuk Pass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Yupiit of Andreafski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Angoon Community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Aniak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Anvik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Arctic Village (See Native Village of Venetie Tribal Government)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Asa'carsarmiut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Atka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Atmautluak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Atqasuk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Barrow Inupiat Traditional Government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Beaver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Belkofski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Bill Moore's Slough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Birch Creek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Brevig Mission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Buckland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Cantwell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Chenega (aka Chanega)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Chalkyitsik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Cheesh-Na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Chefornak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Chevak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Chickaloon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Chignik Bay Tribal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Chignik Lagoon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Chignik Lake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Chilkat Indian Village (Klukwan)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Chilkoot Indian Association (Haines)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Chinik Eskimo Community (Golovin)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Chitina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Chuathbaluk (Russian Mission, Kuskokwim)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Chuloonawick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Circle Native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Clarks Point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Craig Tribal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Crooked Creek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Curyung Tribal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Deering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Diomede (aka Inalik)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Dot Lake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Douglas Indian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Eagle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Eek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Egegik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Eklutna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Ekuk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Ekwok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Elim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Emmonak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Evansville Village (aka Bettles Field)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Eyak (Cordova)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False Pass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Fort Yukon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Gakona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Louden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Gambell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Georgetown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Goodnews Bay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Organized Village of Grayling (aka Holikachuk)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Gulkana Village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Hamilton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Healy Lake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Holy Cross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Hoonah Indian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Hooper Bay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Hughes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Huslia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Hydaburg Cooperative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Igiugig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Iliamna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Inupiat Community of the Arctic Slope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Iqugmiut Traditional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Ivanof Bay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Kaguyak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Organized Village of Kake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Kaktovik Village (aka Barter Island)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Kalskag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Kaltag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Kanatak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Karluk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Organized Village of Kasaan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Kasigluk Traditional Elders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Kenaitze Indian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Ketchikan Indian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Kiana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King Island Native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King Salmon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Kipnuk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Kivalina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Klawock Cooperative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Kluti Kaah (aka Copper Center)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Knik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Kobuk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Kokhanok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Kongiganak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Kotlik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Kotzebue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Koyuk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Koyukuk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Organized Village of Kwethluk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Kwigillingok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Kwinhagak (aka Quinhagak)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Larsen Bay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Levelock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Lime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Lower Kalskag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Manley Hot Springs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Manokotak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Marshall (aka Fortuna Ledge)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Mary's Igloo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McGrath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Mekoryuk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Mentasta Traditional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Metlakatla Indian Community, Annette Island Reserve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Minto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Naknek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Nanwalek (aka English Bay)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Napaimute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Napakiak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Napaskiak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Nelson Lagoon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Nenana Native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New Koliganek Village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New Stuyahok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Newhalen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Newtok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Nightmute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Nikolai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Nikolski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Ninilchik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Noatak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Nome Eskimo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Nondalton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Noorvik Native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Northway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Nuiqsut (aka Nooiksut)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Nulato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Nunakauyarmiut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Nunam Iqua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Nunapitchuk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Ohogamiut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Alutiiq Tribe of Old Harbor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Orutsararmiut Traditional Native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Oscarville Traditional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Ouzinkie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Paimiut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Pauloff Harbor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Pedro Bay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Perryville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Petersburg Indian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Pilot Point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Pilot Station Traditional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Pitka's Point Traditional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Platinum Traditional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Point Hope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Point Lay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Port Graham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Port Heiden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Port Lions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Portage Creek Village (aka Ohgsenakale)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Pribilof Islands Aleut Communities of St. Paul &amp; St. George Islands (Saint George Island and Saint Paul Island)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Qagan Tayagungin Tribe of Sand Point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Qawalangin Tribe of Unalaska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Rampart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Red Devil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Ruby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Saint George Island (See Pribilof Islands Aleut Communities of St. Paul &amp; St. George Islands)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Saint Michael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Saint Paul Island (See Pribilof Islands Aleut Communities of St. Paul &amp; St. George Islands)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Salamatof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Savoonga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Organized Village of Saxman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Scammon Bay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Selawik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Seldovia Village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Shageluk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Shaktoolik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Shishmaref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Shungnak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Sitka Tribe of Alaska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Skagway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Sleetmute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Solomon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South Naknek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Stebbins Community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Stevens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Stony River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Sun'aq Tribe of Kodiak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Takotna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Tanacross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Tanana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Tangirnaq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Tatitlek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Tazlina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Telida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Teller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Tetlin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Central Council of the Tlingit &amp; Haida Indian Tribes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Traditional Village of Togiak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Tuluksak Native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Tuntutuliak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Tununak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Twin Hills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Tyonek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Ugashik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Umkumiut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Unalakleet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Unga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Venetie (See Native Village of Venetie Tribal Government)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Venetie Tribal Government (Arctic Village and Village of Venetie)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Wainwright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Wales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White Mountain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Wrangell Cooperative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Yakutat Tlingit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</w:tbl>
    <w:p>
      <w:pPr>
        <w:pStyle w:val="HSSmall"/>
      </w:pPr>
      <w:r>
        <w:t>Total: 229 Tribal Nations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Alaska | FY26 Regional Climate Resilience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2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4B5563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