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Great Lakes / Midwest</w:t>
      </w:r>
    </w:p>
    <w:p>
      <w:pPr>
        <w:pStyle w:val="HSBody"/>
      </w:pPr>
      <w:r>
        <w:t>24 Tribal Nations across WI, MI, IL, IN, OH</w:t>
      </w:r>
    </w:p>
    <w:p>
      <w:pPr>
        <w:pStyle w:val="HSBody"/>
      </w:pPr>
      <w:r>
        <w:t>Congressional representation: 16 Senator(s), 18 Representative(s)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Great Lakes / Midwest: 24 Tribal Nations</w:t>
      </w:r>
    </w:p>
    <w:p>
      <w:pPr>
        <w:pStyle w:val="HSBody"/>
      </w:pPr>
      <w:r>
        <w:t>Top Shared Hazards: Cold Wave, Hail, Inland Flooding</w:t>
      </w:r>
    </w:p>
    <w:p>
      <w:pPr>
        <w:pStyle w:val="HSBody"/>
      </w:pPr>
      <w:r>
        <w:t>Composite Risk Score (regional average): 53.9</w:t>
      </w:r>
    </w:p>
    <w:p>
      <w:pPr>
        <w:pStyle w:val="HSBody"/>
      </w:pPr>
      <w:r>
        <w:t>Total Federal Climate Resilience Investment: $704,792,362 across 18 Tribal Nations</w:t>
      </w:r>
    </w:p>
    <w:p>
      <w:pPr>
        <w:pStyle w:val="HSBody"/>
      </w:pPr>
      <w:r>
        <w:t>Aggregate Economic Impact: $1,394,788,252 to $1,859,717,669</w:t>
      </w:r>
    </w:p>
    <w:p>
      <w:pPr>
        <w:pStyle w:val="HSBody"/>
      </w:pPr>
      <w:r>
        <w:t>Estimated Jobs Supported: 6,199 to 11,623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6 of 24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12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Flooding, invasive species, PFAS, algal blooms, treaty resources</w:t>
      </w:r>
    </w:p>
    <w:p>
      <w:pPr>
        <w:pStyle w:val="HSBody"/>
      </w:pPr>
      <w:r>
        <w:t>Top shared hazards across 24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Cold Wave</w:t>
            </w:r>
          </w:p>
        </w:tc>
        <w:tc>
          <w:tcPr>
            <w:tcW w:type="dxa" w:w="3120"/>
            <w:shd w:fill="F2F2F2" w:val="clear"/>
          </w:tcPr>
          <w:p>
            <w:r>
              <w:t>24</w:t>
            </w:r>
          </w:p>
        </w:tc>
        <w:tc>
          <w:tcPr>
            <w:tcW w:type="dxa" w:w="3120"/>
            <w:shd w:fill="F2F2F2" w:val="clear"/>
          </w:tcPr>
          <w:p>
            <w:r>
              <w:t>76.8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Hail</w:t>
            </w:r>
          </w:p>
        </w:tc>
        <w:tc>
          <w:tcPr>
            <w:tcW w:type="dxa" w:w="3120"/>
            <w:shd w:fill="FFFFFF" w:val="clear"/>
          </w:tcPr>
          <w:p>
            <w:r>
              <w:t>24</w:t>
            </w:r>
          </w:p>
        </w:tc>
        <w:tc>
          <w:tcPr>
            <w:tcW w:type="dxa" w:w="3120"/>
            <w:shd w:fill="FFFFFF" w:val="clear"/>
          </w:tcPr>
          <w:p>
            <w:r>
              <w:t>66.2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Inland Flooding</w:t>
            </w:r>
          </w:p>
        </w:tc>
        <w:tc>
          <w:tcPr>
            <w:tcW w:type="dxa" w:w="3120"/>
            <w:shd w:fill="F2F2F2" w:val="clear"/>
          </w:tcPr>
          <w:p>
            <w:r>
              <w:t>22</w:t>
            </w:r>
          </w:p>
        </w:tc>
        <w:tc>
          <w:tcPr>
            <w:tcW w:type="dxa" w:w="3120"/>
            <w:shd w:fill="F2F2F2" w:val="clear"/>
          </w:tcPr>
          <w:p>
            <w:r>
              <w:t>57.9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Strong Wind</w:t>
            </w:r>
          </w:p>
        </w:tc>
        <w:tc>
          <w:tcPr>
            <w:tcW w:type="dxa" w:w="3120"/>
            <w:shd w:fill="FFFFFF" w:val="clear"/>
          </w:tcPr>
          <w:p>
            <w:r>
              <w:t>13</w:t>
            </w:r>
          </w:p>
        </w:tc>
        <w:tc>
          <w:tcPr>
            <w:tcW w:type="dxa" w:w="3120"/>
            <w:shd w:fill="FFFFFF" w:val="clear"/>
          </w:tcPr>
          <w:p>
            <w:r>
              <w:t>61.5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Tornado</w:t>
            </w:r>
          </w:p>
        </w:tc>
        <w:tc>
          <w:tcPr>
            <w:tcW w:type="dxa" w:w="3120"/>
            <w:shd w:fill="F2F2F2" w:val="clear"/>
          </w:tcPr>
          <w:p>
            <w:r>
              <w:t>13</w:t>
            </w:r>
          </w:p>
        </w:tc>
        <w:tc>
          <w:tcPr>
            <w:tcW w:type="dxa" w:w="3120"/>
            <w:shd w:fill="F2F2F2" w:val="clear"/>
          </w:tcPr>
          <w:p>
            <w:r>
              <w:t>61.5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$704,792,362</w:t>
      </w:r>
    </w:p>
    <w:p>
      <w:pPr>
        <w:pStyle w:val="HSBody"/>
      </w:pPr>
      <w:r>
        <w:t>Tribal Nations with Awards: 18 of 24 (75%)</w:t>
      </w:r>
    </w:p>
    <w:p>
      <w:pPr>
        <w:pStyle w:val="HSBody"/>
      </w:pPr>
      <w:r>
        <w:t>Investment Gap: 6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16 Senator(s) and 18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11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11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Elissa Slotkin (D-MI)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10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Gary C. Peters (D-MI)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Thomas P. Tiffany (R-WI-07)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8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Jack Bergman (R-MI-01)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Tony Wied (R-WI-08)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Bill Huizenga (R-MI-04)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Tina Smith (D-MN)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Indian Affairs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Amy Klobuchar (D-MN)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John R. Moolenaar (R-MI-02)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Agriculture, Rural Development, Food and Drug Administration, and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Tim Walberg (R-MI-05)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Indian and Insular Affairs</w:t>
            </w:r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Bad River Band of the Lake Superior Tribe of Chippewa Indians of the Bad River Reservation,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Bay Mills Indian Community,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Forest County Potawatomi Community,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Grand Traverse Band of Ottawa and Chippewa Indians,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Hannahville Indian Community,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Ho-Chunk Nation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Keweenaw Bay Indian Community,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Lac Courte Oreilles Band of Lake Superior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Lac du Flambeau Band of Lake Superior Chippewa Indians of the Lac du Flambeau Reservation of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Lac Vieux Desert Band of Lake Superior Chippewa Indians of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Little River Band of Ottawa Indians,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Little Traverse Bay Bands of Odawa Indians, Michigan</w:t>
            </w:r>
          </w:p>
        </w:tc>
        <w:tc>
          <w:tcPr>
            <w:tcW w:type="dxa" w:w="4680"/>
            <w:shd w:fill="FFFFFF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Match-e-be-nash-she-wish Band of Pottawatomi Indians of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Menominee Indian Tribe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Nottawaseppi Huron Band of the Potawatomi,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Oneida Nation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Pokagon Band of Potawatomi Indians, Michigan and Indiana</w:t>
            </w:r>
          </w:p>
        </w:tc>
        <w:tc>
          <w:tcPr>
            <w:tcW w:type="dxa" w:w="4680"/>
            <w:shd w:fill="F2F2F2" w:val="clear"/>
          </w:tcPr>
          <w:p>
            <w:r>
              <w:t>IN, 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Red Cliff Band of Lake Superior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Saginaw Chippewa Indian Tribe of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St. Croix Chippewa Indians of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Sault Ste. Marie Tribe of Chippewa Indians, Michigan</w:t>
            </w:r>
          </w:p>
        </w:tc>
        <w:tc>
          <w:tcPr>
            <w:tcW w:type="dxa" w:w="4680"/>
            <w:shd w:fill="F2F2F2" w:val="clear"/>
          </w:tcPr>
          <w:p>
            <w:r>
              <w:t>MI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Sokaogon Chippewa Community, Wisconsin</w:t>
            </w:r>
          </w:p>
        </w:tc>
        <w:tc>
          <w:tcPr>
            <w:tcW w:type="dxa" w:w="4680"/>
            <w:shd w:fill="FFFFFF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Stockbridge Munsee Community, Wisconsin</w:t>
            </w:r>
          </w:p>
        </w:tc>
        <w:tc>
          <w:tcPr>
            <w:tcW w:type="dxa" w:w="4680"/>
            <w:shd w:fill="F2F2F2" w:val="clear"/>
          </w:tcPr>
          <w:p>
            <w:r>
              <w:t>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Upper Sioux Community, Minnesota</w:t>
            </w:r>
          </w:p>
        </w:tc>
        <w:tc>
          <w:tcPr>
            <w:tcW w:type="dxa" w:w="4680"/>
            <w:shd w:fill="FFFFFF" w:val="clear"/>
          </w:tcPr>
          <w:p>
            <w:r>
              <w:t>MN, WI</w:t>
            </w:r>
          </w:p>
        </w:tc>
      </w:tr>
    </w:tbl>
    <w:p>
      <w:pPr>
        <w:pStyle w:val="HSSmall"/>
      </w:pPr>
      <w:r>
        <w:t>Total: 24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Great Lakes / Midwest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