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Flandreau Santee Sioux Tribe of South Dakota</w:t>
      </w:r>
    </w:p>
    <w:p>
      <w:pPr>
        <w:pStyle w:val="HSBody"/>
      </w:pPr>
      <w:r>
        <w:t>Prepared for the offices of: 4 Senators, 2 Representatives</w:t>
      </w:r>
    </w:p>
    <w:p>
      <w:pPr>
        <w:pStyle w:val="HSBody"/>
      </w:pPr>
      <w:r>
        <w:t>State(s): SD</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Flandreau Santee Sioux Tribe of South Dakota's climate risk profile and geographic context.</w:t>
      </w:r>
    </w:p>
    <w:p>
      <w:r>
        <w:br w:type="page"/>
      </w:r>
    </w:p>
    <w:p>
      <w:pPr>
        <w:pStyle w:val="Heading2"/>
      </w:pPr>
      <w:r>
        <w:t>Executive Summary</w:t>
      </w:r>
    </w:p>
    <w:p>
      <w:pPr>
        <w:pStyle w:val="HSTitle"/>
      </w:pPr>
      <w:r>
        <w:t>Flandreau Santee Sioux Tribe of South Dakota -- SD</w:t>
      </w:r>
    </w:p>
    <w:p>
      <w:pPr>
        <w:pStyle w:val="HSBody"/>
      </w:pPr>
      <w:r>
        <w:t>Top Climate Hazards: Wildfire, Winter Weather, Cold Wave</w:t>
      </w:r>
    </w:p>
    <w:p>
      <w:pPr>
        <w:pStyle w:val="HSBody"/>
      </w:pPr>
      <w:r>
        <w:t>Total Federal Climate Resilience Funding: $4,637,596</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Dusty Johnson (R-SD-AL)</w:t>
            </w:r>
          </w:p>
        </w:tc>
        <w:tc>
          <w:tcPr>
            <w:tcW w:type="dxa" w:w="1872"/>
            <w:shd w:fill="FFFFFF" w:val="clear"/>
          </w:tcPr>
          <w:p>
            <w:r>
              <w:t>Representative</w:t>
            </w:r>
          </w:p>
        </w:tc>
        <w:tc>
          <w:tcPr>
            <w:tcW w:type="dxa" w:w="1872"/>
            <w:shd w:fill="FFFFFF" w:val="clear"/>
          </w:tcPr>
          <w:p>
            <w:r>
              <w:t>SD</w:t>
            </w:r>
          </w:p>
        </w:tc>
        <w:tc>
          <w:tcPr>
            <w:tcW w:type="dxa" w:w="1872"/>
            <w:shd w:fill="FFFFFF" w:val="clear"/>
          </w:tcPr>
          <w:p>
            <w:r/>
          </w:p>
        </w:tc>
        <w:tc>
          <w:tcPr>
            <w:tcW w:type="dxa" w:w="1872"/>
            <w:shd w:fill="FFFFFF"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$27,225</w:t>
            </w:r>
          </w:p>
        </w:tc>
        <w:tc>
          <w:tcPr>
            <w:tcW w:type="dxa" w:w="2340"/>
            <w:shd w:fill="F2F2F2" w:val="clear"/>
          </w:tcPr>
          <w:p>
            <w:r>
              <w:t>2020-12-07 -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$172,200</w:t>
            </w:r>
          </w:p>
        </w:tc>
        <w:tc>
          <w:tcPr>
            <w:tcW w:type="dxa" w:w="2340"/>
            <w:shd w:fill="FFFFFF" w:val="clear"/>
          </w:tcPr>
          <w:p>
            <w:r>
              <w:t>2024-05-08 - 2027-05-07</w:t>
            </w:r>
          </w:p>
        </w:tc>
      </w:tr>
    </w:tbl>
    <w:p>
      <w:pPr>
        <w:pStyle w:val="HSBody"/>
      </w:pPr>
      <w:r>
        <w:rPr>
          <w:b/>
        </w:rPr>
        <w:t>Total: $199,425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FEMA BRIC funding to Flandreau Santee Sioux Tribe of South Dakota generated an estimated $358,965-$478,620 in regional economic activity (BEA RIMS II methodology, output multiplier range 1.8-2.4x), supporting approximately 2-3 jobs (BLS employment requirements methodology).</w:t>
      </w:r>
    </w:p>
    <w:p>
      <w:pPr>
        <w:pStyle w:val="HSBody"/>
      </w:pPr>
      <w:r>
        <w:t>Hazard Alignment: Flandreau Santee Sioux Tribe of South Dakota's wildfire risk profile reinforces the economic case for continued federal investment in FEMA BRIC.</w:t>
      </w:r>
    </w:p>
    <w:p>
      <w:pPr>
        <w:pStyle w:val="HSBody"/>
      </w:pPr>
      <w:r>
        <w:t>Per-District Impact Allocation:</w:t>
      </w:r>
    </w:p>
    <w:p>
      <w:pPr>
        <w:pStyle w:val="HSBody"/>
      </w:pPr>
      <w:r>
        <w:t xml:space="preserve">  NE-03 (100% overlap): $358,965 - $478,620</w:t>
      </w:r>
    </w:p>
    <w:p>
      <w:pPr>
        <w:pStyle w:val="HSBody"/>
      </w:pPr>
      <w:r>
        <w:t xml:space="preserve">  SD-AL (100% overlap): $358,965 - $478,620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FEMA BRIC funding to Flandreau Santee Sioux Tribe of South Dakota generated an estimated $358,965-$478,620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2018-09-01 - 2019-09-30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$132,435</w:t>
            </w:r>
          </w:p>
        </w:tc>
        <w:tc>
          <w:tcPr>
            <w:tcW w:type="dxa" w:w="2340"/>
            <w:shd w:fill="FFFFFF" w:val="clear"/>
          </w:tcPr>
          <w:p>
            <w:r>
              <w:t>2019-08-01 - 2022-09-30</w:t>
            </w:r>
          </w:p>
        </w:tc>
      </w:tr>
      <w:tr>
        <w:tc>
          <w:tcPr>
            <w:tcW w:type="dxa" w:w="2340"/>
            <w:shd w:fill="F2F2F2" w:val="clear"/>
          </w:tcPr>
          <w:p>
            <w:r>
              <w:t>bia_tcr</w:t>
            </w:r>
          </w:p>
        </w:tc>
        <w:tc>
          <w:tcPr>
            <w:tcW w:type="dxa" w:w="2340"/>
            <w:shd w:fill="F2F2F2" w:val="clear"/>
          </w:tcPr>
          <w:p>
            <w:r>
              <w:t>15.156</w:t>
            </w:r>
          </w:p>
        </w:tc>
        <w:tc>
          <w:tcPr>
            <w:tcW w:type="dxa" w:w="2340"/>
            <w:shd w:fill="F2F2F2" w:val="clear"/>
          </w:tcPr>
          <w:p>
            <w:r>
              <w:t>$3,814,920</w:t>
            </w:r>
          </w:p>
        </w:tc>
        <w:tc>
          <w:tcPr>
            <w:tcW w:type="dxa" w:w="2340"/>
            <w:shd w:fill="F2F2F2" w:val="clear"/>
          </w:tcPr>
          <w:p>
            <w:r>
              <w:t>2024-09-16 - 2027-01-15</w:t>
            </w:r>
          </w:p>
        </w:tc>
      </w:tr>
    </w:tbl>
    <w:p>
      <w:pPr>
        <w:pStyle w:val="HSBody"/>
      </w:pPr>
      <w:r>
        <w:rPr>
          <w:b/>
        </w:rPr>
        <w:t>Total: $4,097,355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Flandreau Santee Sioux Tribe of South Dakota generated an estimated $7,375,239-$9,833,652 in regional economic activity (BEA RIMS II methodology, output multiplier range 1.8-2.4x), supporting approximately 33-61 jobs (BLS employment requirements methodology).</w:t>
      </w:r>
    </w:p>
    <w:p>
      <w:pPr>
        <w:pStyle w:val="HSBody"/>
      </w:pPr>
      <w:r>
        <w:t>Hazard Alignment: Flandreau Santee Sioux Tribe of South Dakota's wildfire risk profile reinforces the economic case for continued federal investment in BIA Tribal Climate Resilience.</w:t>
      </w:r>
    </w:p>
    <w:p>
      <w:pPr>
        <w:pStyle w:val="HSBody"/>
      </w:pPr>
      <w:r>
        <w:t>Per-District Impact Allocation:</w:t>
      </w:r>
    </w:p>
    <w:p>
      <w:pPr>
        <w:pStyle w:val="HSBody"/>
      </w:pPr>
      <w:r>
        <w:t xml:space="preserve">  NE-03 (100% overlap): $7,375,239 - $9,833,652</w:t>
      </w:r>
    </w:p>
    <w:p>
      <w:pPr>
        <w:pStyle w:val="HSBody"/>
      </w:pPr>
      <w:r>
        <w:t xml:space="preserve">  SD-AL (100% overlap): $7,375,239 - $9,833,652</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BIA Tribal Climate Resilience funding to Flandreau Santee Sioux Tribe of South Dakota generated an estimated $7,375,239-$9,833,652 in regional economic activity (BEA RIMS II methodology, output multiplier range 1.8-2.4x), supporting approximately 33-61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Flandreau Santee Sioux Tribe of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IRS Elective Pay.</w:t>
      </w:r>
    </w:p>
    <w:p>
      <w:pPr>
        <w:pStyle w:val="HSBody"/>
      </w:pPr>
      <w:r>
        <w:t>Per-District Impact Allocation:</w:t>
      </w:r>
    </w:p>
    <w:p>
      <w:pPr>
        <w:pStyle w:val="HSBody"/>
      </w:pPr>
      <w:r>
        <w:t xml:space="preserve">  NE-03 (100% overlap): $360,000 - $480,000</w:t>
      </w:r>
    </w:p>
    <w:p>
      <w:pPr>
        <w:pStyle w:val="HSBody"/>
      </w:pPr>
      <w:r>
        <w:t xml:space="preserve">  SD-AL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Flandreau Santee Sioux Tribe of South Dakota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HUD IHBG.</w:t>
      </w:r>
    </w:p>
    <w:p>
      <w:pPr>
        <w:pStyle w:val="HSBody"/>
      </w:pPr>
      <w:r>
        <w:t>Per-District Impact Allocation:</w:t>
      </w:r>
    </w:p>
    <w:p>
      <w:pPr>
        <w:pStyle w:val="HSBody"/>
      </w:pPr>
      <w:r>
        <w:t xml:space="preserve">  NE-03 (100% overlap): $720,000 - $960,000</w:t>
      </w:r>
    </w:p>
    <w:p>
      <w:pPr>
        <w:pStyle w:val="HSBody"/>
      </w:pPr>
      <w:r>
        <w:t xml:space="preserve">  SD-AL (100% overlap): $720,000 - $960,000</w:t>
      </w:r>
    </w:p>
    <w:p>
      <w:pPr>
        <w:pStyle w:val="HSSection"/>
      </w:pPr>
      <w:r>
        <w:t>Key Ask</w:t>
      </w:r>
    </w:p>
    <w:p>
      <w:pPr>
        <w:pStyle w:val="HSCallout"/>
        <w:shd w:fill="EEF2FF" w:val="clear"/>
      </w:pPr>
      <w:r>
        <w:t>ASK: HUD Indian Housing Block Grant program under NAHASDA.</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$27,225</w:t>
            </w:r>
          </w:p>
        </w:tc>
        <w:tc>
          <w:tcPr>
            <w:tcW w:type="dxa" w:w="2340"/>
            <w:shd w:fill="F2F2F2" w:val="clear"/>
          </w:tcPr>
          <w:p>
            <w:r>
              <w:t>2020-12-07 -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$172,200</w:t>
            </w:r>
          </w:p>
        </w:tc>
        <w:tc>
          <w:tcPr>
            <w:tcW w:type="dxa" w:w="2340"/>
            <w:shd w:fill="FFFFFF" w:val="clear"/>
          </w:tcPr>
          <w:p>
            <w:r>
              <w:t>2024-05-08 - 2027-05-07</w:t>
            </w:r>
          </w:p>
        </w:tc>
      </w:tr>
    </w:tbl>
    <w:p>
      <w:pPr>
        <w:pStyle w:val="HSBody"/>
      </w:pPr>
      <w:r>
        <w:rPr>
          <w:b/>
        </w:rPr>
        <w:t>Total: $199,425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FEMA Tribal Mitigation Plans.</w:t>
      </w:r>
    </w:p>
    <w:p>
      <w:pPr>
        <w:pStyle w:val="HSBody"/>
      </w:pPr>
      <w:r>
        <w:t>Per-District Impact Allocation:</w:t>
      </w:r>
    </w:p>
    <w:p>
      <w:pPr>
        <w:pStyle w:val="HSBody"/>
      </w:pPr>
      <w:r>
        <w:t xml:space="preserve">  NE-03 (100% overlap): $540,000 - $720,000</w:t>
      </w:r>
    </w:p>
    <w:p>
      <w:pPr>
        <w:pStyle w:val="HSBody"/>
      </w:pPr>
      <w:r>
        <w:t xml:space="preserve">  SD-AL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Flandreau Santee Sioux Tribe of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USDA Wildfire Defense Grants.</w:t>
      </w:r>
    </w:p>
    <w:p>
      <w:pPr>
        <w:pStyle w:val="HSBody"/>
      </w:pPr>
      <w:r>
        <w:t>Per-District Impact Allocation:</w:t>
      </w:r>
    </w:p>
    <w:p>
      <w:pPr>
        <w:pStyle w:val="HSBody"/>
      </w:pPr>
      <w:r>
        <w:t xml:space="preserve">  NE-03 (100% overlap): $630,000 - $840,000</w:t>
      </w:r>
    </w:p>
    <w:p>
      <w:pPr>
        <w:pStyle w:val="HSBody"/>
      </w:pPr>
      <w:r>
        <w:t xml:space="preserve">  SD-AL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Flandreau Santee Sioux Tribe of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DOT PROTECT.</w:t>
      </w:r>
    </w:p>
    <w:p>
      <w:pPr>
        <w:pStyle w:val="HSBody"/>
      </w:pPr>
      <w:r>
        <w:t>Per-District Impact Allocation:</w:t>
      </w:r>
    </w:p>
    <w:p>
      <w:pPr>
        <w:pStyle w:val="HSBody"/>
      </w:pPr>
      <w:r>
        <w:t xml:space="preserve">  NE-03 (100% overlap): $450,000 - $600,000</w:t>
      </w:r>
    </w:p>
    <w:p>
      <w:pPr>
        <w:pStyle w:val="HSBody"/>
      </w:pPr>
      <w:r>
        <w:t xml:space="preserve">  SD-AL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$340,816</w:t>
            </w:r>
          </w:p>
        </w:tc>
        <w:tc>
          <w:tcPr>
            <w:tcW w:type="dxa" w:w="2340"/>
            <w:shd w:fill="F2F2F2" w:val="clear"/>
          </w:tcPr>
          <w:p>
            <w:r>
              <w:t>2019-10-01 - 2022-06-30</w:t>
            </w:r>
          </w:p>
        </w:tc>
      </w:tr>
    </w:tbl>
    <w:p>
      <w:pPr>
        <w:pStyle w:val="HSBody"/>
      </w:pPr>
      <w:r>
        <w:rPr>
          <w:b/>
        </w:rPr>
        <w:t>Total: $340,816</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DOE Indian Energy funding to Flandreau Santee Sioux Tribe of South Dakota generated an estimated $613,470-$817,960 in regional economic activity (BEA RIMS II methodology, output multiplier range 1.8-2.4x), supporting approximately 3-5 jobs (BLS employment requirements methodology).</w:t>
      </w:r>
    </w:p>
    <w:p>
      <w:pPr>
        <w:pStyle w:val="HSBody"/>
      </w:pPr>
      <w:r>
        <w:t>Hazard Alignment: Flandreau Santee Sioux Tribe of South Dakota's wildfire risk profile reinforces the economic case for continued federal investment in DOE Indian Energy.</w:t>
      </w:r>
    </w:p>
    <w:p>
      <w:pPr>
        <w:pStyle w:val="HSBody"/>
      </w:pPr>
      <w:r>
        <w:t>Per-District Impact Allocation:</w:t>
      </w:r>
    </w:p>
    <w:p>
      <w:pPr>
        <w:pStyle w:val="HSBody"/>
      </w:pPr>
      <w:r>
        <w:t xml:space="preserve">  NE-03 (100% overlap): $613,470 - $817,960</w:t>
      </w:r>
    </w:p>
    <w:p>
      <w:pPr>
        <w:pStyle w:val="HSBody"/>
      </w:pPr>
      <w:r>
        <w:t xml:space="preserve">  SD-AL (100% overlap): $613,470 - $817,960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DOE Indian Energy funding to Flandreau Santee Sioux Tribe of South Dakota generated an estimated $613,470-$817,960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Flandreau Santee Sioux Tribe of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EPA GAP.</w:t>
      </w:r>
    </w:p>
    <w:p>
      <w:pPr>
        <w:pStyle w:val="HSBody"/>
      </w:pPr>
      <w:r>
        <w:t>Per-District Impact Allocation:</w:t>
      </w:r>
    </w:p>
    <w:p>
      <w:pPr>
        <w:pStyle w:val="HSBody"/>
      </w:pPr>
      <w:r>
        <w:t xml:space="preserve">  NE-03 (100% overlap): $135,000 - $180,000</w:t>
      </w:r>
    </w:p>
    <w:p>
      <w:pPr>
        <w:pStyle w:val="HSBody"/>
      </w:pPr>
      <w:r>
        <w:t xml:space="preserve">  SD-AL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Flandreau Santee Sioux Tribe of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EPA STAG.</w:t>
      </w:r>
    </w:p>
    <w:p>
      <w:pPr>
        <w:pStyle w:val="HSBody"/>
      </w:pPr>
      <w:r>
        <w:t>Per-District Impact Allocation:</w:t>
      </w:r>
    </w:p>
    <w:p>
      <w:pPr>
        <w:pStyle w:val="HSBody"/>
      </w:pPr>
      <w:r>
        <w:t xml:space="preserve">  NE-03 (100% overlap): $180,000 - $240,000</w:t>
      </w:r>
    </w:p>
    <w:p>
      <w:pPr>
        <w:pStyle w:val="HSBody"/>
      </w:pPr>
      <w:r>
        <w:t xml:space="preserve">  SD-AL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Flandreau Santee Sioux Tribe of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Flandreau Santee Sioux Tribe of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r>
        <w:br w:type="page"/>
      </w:r>
    </w:p>
    <w:p>
      <w:pPr>
        <w:pStyle w:val="Heading2"/>
      </w:pPr>
      <w:r>
        <w:t>Structural Policy Asks</w:t>
      </w:r>
    </w:p>
    <w:p>
      <w:pPr>
        <w:pStyle w:val="HSBody"/>
      </w:pPr>
      <w:r>
        <w:t>The following structural policy changes would advance climate resilience funding for Flandreau Santee Sioux Tribe of South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Flandreau Santee Sioux Tribe of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Flandreau Santee Sioux Tribe of South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