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Quapaw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KS,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Quapaw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Quapaw Nation -- KS, OK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$13,719,393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$573,187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$573,187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Quapaw Nation generated an estimated $1,031,737-$1,375,649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Quapaw Nation generated an estimated $1,031,737-$1,375,649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$141,963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$119,665</w:t>
            </w:r>
          </w:p>
        </w:tc>
        <w:tc>
          <w:tcPr>
            <w:tcW w:type="dxa" w:w="2340"/>
            <w:shd w:fill="FFFFFF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$14,505</w:t>
            </w:r>
          </w:p>
        </w:tc>
        <w:tc>
          <w:tcPr>
            <w:tcW w:type="dxa" w:w="2340"/>
            <w:shd w:fill="F2F2F2" w:val="clear"/>
          </w:tcPr>
          <w:p>
            <w:r>
              <w:t>2018-08-28 - 2020-09-30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$14,298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$12,072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$302,503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Quapaw Nation generated an estimated $544,505-$726,007 in regional economic activity (BEA RIMS II methodology, output multiplier range 1.8-2.4x), supporting approximately 2-5 jobs (BLS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Quapaw Nation generated an estimated $544,505-$726,007 in regional economic activity (BEA RIMS II methodology, output multiplier range 1.8-2.4x), supporting approximately 2-5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$573,187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$573,187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$4,784,171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$4,784,171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Quapaw Nation generated an estimated $8,611,508-$11,482,010 in regional economic activity (BEA RIMS II methodology, output multiplier range 1.8-2.4x), supporting approximately 38-72 jobs (BLS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Quapaw Nation generated an estimated $8,611,508-$11,482,010 in regional economic activity (BEA RIMS II methodology, output multiplier range 1.8-2.4x), supporting approximately 38-72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Moderate (Score: 47.8)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$1,476,732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$1,087,023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72.4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$860,722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$603,945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59.1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$3,912,190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Quapaw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Quapaw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Quapaw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