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Round Valley Indian Tribes, Round Valley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Round Valley Indian Tribes, Round Valley Reservation, California's climate risk profile and geographic context.</w:t>
      </w:r>
    </w:p>
    <w:p>
      <w:r>
        <w:br w:type="page"/>
      </w:r>
    </w:p>
    <w:p>
      <w:pPr>
        <w:pStyle w:val="Heading2"/>
      </w:pPr>
      <w:r>
        <w:t>Executive Summary</w:t>
      </w:r>
    </w:p>
    <w:p>
      <w:pPr>
        <w:pStyle w:val="HSTitle"/>
      </w:pPr>
      <w:r>
        <w:t>Round Valley Indian Tribes, Round Valley Reservation, California -- CA</w:t>
      </w:r>
    </w:p>
    <w:p>
      <w:pPr>
        <w:pStyle w:val="HSBody"/>
      </w:pPr>
      <w:r>
        <w:t>Top Climate Hazards: Wildfire, Earthquake, Landslide</w:t>
      </w:r>
    </w:p>
    <w:p>
      <w:pPr>
        <w:pStyle w:val="HSBody"/>
      </w:pPr>
      <w:r>
        <w:t>Total Federal Climate Resilience Funding: $62,030,098</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$62,030,098</w:t>
            </w:r>
          </w:p>
        </w:tc>
        <w:tc>
          <w:tcPr>
            <w:tcW w:type="dxa" w:w="2340"/>
            <w:shd w:fill="F2F2F2" w:val="clear"/>
          </w:tcPr>
          <w:p>
            <w:r>
              <w:t>2011-10-18 - 2034-09-30</w:t>
            </w:r>
          </w:p>
        </w:tc>
      </w:tr>
    </w:tbl>
    <w:p>
      <w:pPr>
        <w:pStyle w:val="HSBody"/>
      </w:pPr>
      <w:r>
        <w:rPr>
          <w:b/>
        </w:rPr>
        <w:t>Total: $62,030,098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Round Valley Indian Tribes, Round Valley Reservation, California generated an estimated $111,654,176-$148,872,235 in regional economic activity (BEA RIMS II methodology, output multiplier range 1.8-2.4x), supporting approximately 496-930 jobs (BLS employment requirements methodology).</w:t>
      </w:r>
    </w:p>
    <w:p>
      <w:pPr>
        <w:pStyle w:val="HSBody"/>
      </w:pPr>
      <w:r>
        <w:t>Hazard Alignment: Round Valley Indian Tribes, Round Valley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HUD IHBG funding to Round Valley Indian Tribes, Round Valley Reservation, California generated an estimated $111,654,176-$148,872,235 in regional economic activity (BEA RIMS II methodology, output multiplier range 1.8-2.4x), supporting approximately 496-930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Round Valley Indian Tribes, Round Valley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Round Valley Indian Tribes, Round Valley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Round Valley Indian Tribes, Round Valley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