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Shinnecock Indian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Shinnecock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Shinnecock Indian Nation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Total Federal Climate Resilience Funding: $607,206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$423,853</w:t>
            </w:r>
          </w:p>
        </w:tc>
        <w:tc>
          <w:tcPr>
            <w:tcW w:type="dxa" w:w="2340"/>
            <w:shd w:fill="F2F2F2" w:val="clear"/>
          </w:tcPr>
          <w:p>
            <w:r>
              <w:t>2021-12-27 - 2022-09-30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$47,094</w:t>
            </w:r>
          </w:p>
        </w:tc>
        <w:tc>
          <w:tcPr>
            <w:tcW w:type="dxa" w:w="2340"/>
            <w:shd w:fill="FFFFFF" w:val="clear"/>
          </w:tcPr>
          <w:p>
            <w:r>
              <w:t>2021-12-24 - 2024-12-23</w:t>
            </w:r>
          </w:p>
        </w:tc>
      </w:tr>
    </w:tbl>
    <w:p>
      <w:pPr>
        <w:pStyle w:val="HSBody"/>
      </w:pPr>
      <w:r>
        <w:rPr>
          <w:b/>
        </w:rPr>
        <w:t>Total: $470,947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Shinnecock Indian Nation generated an estimated $847,705-$1,130,273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Shinnecock Indian Nation generated an estimated $847,705-$1,130,273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$136,259</w:t>
            </w:r>
          </w:p>
        </w:tc>
        <w:tc>
          <w:tcPr>
            <w:tcW w:type="dxa" w:w="2340"/>
            <w:shd w:fill="FFFFFF" w:val="clear"/>
          </w:tcPr>
          <w:p>
            <w:r>
              <w:t>2025-01-16 - 2027-09-30</w:t>
            </w:r>
          </w:p>
        </w:tc>
      </w:tr>
    </w:tbl>
    <w:p>
      <w:pPr>
        <w:pStyle w:val="HSBody"/>
      </w:pPr>
      <w:r>
        <w:rPr>
          <w:b/>
        </w:rPr>
        <w:t>Total: $136,259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Shinnecock Indian Nation generated an estimated $245,266-$327,022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Shinnecock Indian Nation generated an estimated $245,266-$327,022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$423,853</w:t>
            </w:r>
          </w:p>
        </w:tc>
        <w:tc>
          <w:tcPr>
            <w:tcW w:type="dxa" w:w="2340"/>
            <w:shd w:fill="F2F2F2" w:val="clear"/>
          </w:tcPr>
          <w:p>
            <w:r>
              <w:t>2021-12-27 - 2022-09-30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$47,094</w:t>
            </w:r>
          </w:p>
        </w:tc>
        <w:tc>
          <w:tcPr>
            <w:tcW w:type="dxa" w:w="2340"/>
            <w:shd w:fill="FFFFFF" w:val="clear"/>
          </w:tcPr>
          <w:p>
            <w:r>
              <w:t>2021-12-24 - 2024-12-23</w:t>
            </w:r>
          </w:p>
        </w:tc>
      </w:tr>
    </w:tbl>
    <w:p>
      <w:pPr>
        <w:pStyle w:val="HSBody"/>
      </w:pPr>
      <w:r>
        <w:rPr>
          <w:b/>
        </w:rPr>
        <w:t>Total: $470,947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Shinnecock Indian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Shinnecock Indian Nation's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Shinnecock Indian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Shinnecock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Shinnecock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Shinnecock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