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Chevak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Chevak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Chevak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$821,383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$148,312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$145,071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2021-08-16 - 2024-12-31</w:t>
            </w:r>
          </w:p>
        </w:tc>
      </w:tr>
    </w:tbl>
    <w:p>
      <w:pPr>
        <w:pStyle w:val="HSBody"/>
      </w:pPr>
      <w:r>
        <w:rPr>
          <w:b/>
        </w:rPr>
        <w:t>Total: $293,383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Chevak Native Village generated an estimated $528,089-$704,119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Chevak Native Village generated an estimated $528,089-$704,119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Chevak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Chevak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Chevak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Chevak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Chevak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