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Chuathbaluk (Russian Mission, Kuskokwim)</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Chuathbaluk (Russian Mission, Kuskokwim)'s climate risk profile and geographic context.</w:t>
      </w:r>
    </w:p>
    <w:p>
      <w:r>
        <w:br w:type="page"/>
      </w:r>
    </w:p>
    <w:p>
      <w:pPr>
        <w:pStyle w:val="Heading2"/>
      </w:pPr>
      <w:r>
        <w:t>Executive Summary</w:t>
      </w:r>
    </w:p>
    <w:p>
      <w:pPr>
        <w:pStyle w:val="HSTitle"/>
      </w:pPr>
      <w:r>
        <w:t>Native Village of Chuathbaluk (Russian Mission, Kuskokwim) -- AK</w:t>
      </w:r>
    </w:p>
    <w:p>
      <w:pPr>
        <w:pStyle w:val="HSBody"/>
      </w:pPr>
      <w:r>
        <w:t>Top Climate Hazards: Landslide, Avalanche, Earthquake</w:t>
      </w:r>
    </w:p>
    <w:p>
      <w:pPr>
        <w:pStyle w:val="HSBody"/>
      </w:pPr>
      <w:r>
        <w:t>Total Federal Climate Resilience Funding: $1,744,840</w:t>
      </w:r>
    </w:p>
    <w:p>
      <w:pPr>
        <w:pStyle w:val="HSBody"/>
      </w:pPr>
      <w:r>
        <w:t>8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$0</w:t>
            </w:r>
          </w:p>
        </w:tc>
        <w:tc>
          <w:tcPr>
            <w:tcW w:type="dxa" w:w="2340"/>
            <w:shd w:fill="F2F2F2" w:val="clear"/>
          </w:tcPr>
          <w:p>
            <w:r>
              <w:t>2018-08-28 - 2020-09-30</w:t>
            </w:r>
          </w:p>
        </w:tc>
      </w:tr>
    </w:tbl>
    <w:p>
      <w:pPr>
        <w:pStyle w:val="HSBody"/>
      </w:pPr>
      <w:r>
        <w:rPr>
          <w:b/>
        </w:rPr>
        <w:t>Total: $0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$505,124</w:t>
            </w:r>
          </w:p>
        </w:tc>
        <w:tc>
          <w:tcPr>
            <w:tcW w:type="dxa" w:w="2340"/>
            <w:shd w:fill="FFFFFF" w:val="clear"/>
          </w:tcPr>
          <w:p>
            <w:r>
              <w:t>2018-10-01 - 2022-09-30</w:t>
            </w:r>
          </w:p>
        </w:tc>
      </w:tr>
    </w:tbl>
    <w:p>
      <w:pPr>
        <w:pStyle w:val="HSBody"/>
      </w:pPr>
      <w:r>
        <w:rPr>
          <w:b/>
        </w:rPr>
        <w:t>Total: $1,033,124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Chuathbaluk (Russian Mission, Kuskokwim) generated an estimated $1,859,623-$2,479,498 in regional economic activity (BEA RIMS II methodology, output multiplier range 1.8-2.4x), supporting approximately 8-15 jobs (BLS employment requirements methodology).</w:t>
      </w:r>
    </w:p>
    <w:p>
      <w:pPr>
        <w:pStyle w:val="HSBody"/>
      </w:pPr>
      <w:r>
        <w:t>Hazard Alignment: Native Village of Chuathbaluk (Russian Mission, Kuskokwim)'s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EPA GAP funding to Native Village of Chuathbaluk (Russian Mission, Kuskokwim) generated an estimated $1,859,623-$2,479,498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Chuathbaluk (Russian Mission, Kuskokwim)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Chuathbaluk (Russian Mission, Kuskokwim)'s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Chuathbaluk (Russian Mission, Kuskokwim)'s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Chuathbaluk (Russian Mission, Kuskokwim)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Chuathbaluk (Russian Mission, Kuskokwim)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Chuathbaluk (Russian Mission, Kuskokwim)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