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Native Village of Kanatak</w:t>
      </w:r>
    </w:p>
    <w:p>
      <w:pPr>
        <w:pStyle w:val="HSBody"/>
      </w:pPr>
      <w:r>
        <w:t>Prepared for the offices of: No delegation data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Native Village of Kanatak's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Native Village of Kanatak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$2,249,175</w:t>
      </w:r>
    </w:p>
    <w:p>
      <w:pPr>
        <w:pStyle w:val="HSBody"/>
      </w:pPr>
      <w:r>
        <w:t>10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0 Senator(s) and 0 Representative(s) across 0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p>
      <w:pPr>
        <w:pStyle w:val="HSBody"/>
      </w:pPr>
      <w:r>
        <w:t>Congressional delegation data not available.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Kanatak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Native Village of Kanatak's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Native Village of Kanatak's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$146,243</w:t>
            </w:r>
          </w:p>
        </w:tc>
        <w:tc>
          <w:tcPr>
            <w:tcW w:type="dxa" w:w="2340"/>
            <w:shd w:fill="F2F2F2" w:val="clear"/>
          </w:tcPr>
          <w:p>
            <w:r>
              <w:t>2018-10-01 - 2020-10-31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$117,234</w:t>
            </w:r>
          </w:p>
        </w:tc>
        <w:tc>
          <w:tcPr>
            <w:tcW w:type="dxa" w:w="2340"/>
            <w:shd w:fill="FFFFFF" w:val="clear"/>
          </w:tcPr>
          <w:p>
            <w:r>
              <w:t>2021-08-16 - 2023-08-15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$13,488</w:t>
            </w:r>
          </w:p>
        </w:tc>
        <w:tc>
          <w:tcPr>
            <w:tcW w:type="dxa" w:w="2340"/>
            <w:shd w:fill="F2F2F2" w:val="clear"/>
          </w:tcPr>
          <w:p>
            <w:r>
              <w:t>2018-10-01 - 2019-10-31</w:t>
            </w:r>
          </w:p>
        </w:tc>
      </w:tr>
    </w:tbl>
    <w:p>
      <w:pPr>
        <w:pStyle w:val="HSBody"/>
      </w:pPr>
      <w:r>
        <w:rPr>
          <w:b/>
        </w:rPr>
        <w:t>Total: $276,965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Native Village of Kanatak generated an estimated $498,537-$664,716 in regional economic activity (BEA RIMS II methodology, output multiplier range 1.8-2.4x), supporting approximately 2-4 jobs (BLS employment requirements methodology).</w:t>
      </w:r>
    </w:p>
    <w:p>
      <w:pPr>
        <w:pStyle w:val="HSBody"/>
      </w:pPr>
      <w:r>
        <w:t>Hazard Alignment: Native Village of Kanatak's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Native Village of Kanatak's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Native Village of Kanatak generated an estimated $498,537-$664,716 in regional economic activity (BEA RIMS II methodology, output multiplier range 1.8-2.4x), supporting approximately 2-4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Kanatak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Kanatak's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Native Village of Kanatak's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Kanatak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Kanatak's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Native Village of Kanatak's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Kanatak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Kanatak's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Native Village of Kanatak's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$519,000</w:t>
            </w:r>
          </w:p>
        </w:tc>
        <w:tc>
          <w:tcPr>
            <w:tcW w:type="dxa" w:w="2340"/>
            <w:shd w:fill="F2F2F2" w:val="clear"/>
          </w:tcPr>
          <w:p>
            <w:r>
              <w:t>2022-10-01 - 2026-09-30</w:t>
            </w:r>
          </w:p>
        </w:tc>
      </w:tr>
    </w:tbl>
    <w:p>
      <w:pPr>
        <w:pStyle w:val="HSBody"/>
      </w:pPr>
      <w:r>
        <w:rPr>
          <w:b/>
        </w:rPr>
        <w:t>Total: $519,000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Native Village of Kanatak generated an estimated $934,200-$1,245,600 in regional economic activity (BEA RIMS II methodology, output multiplier range 1.8-2.4x), supporting approximately 4-8 jobs (BLS employment requirements methodology).</w:t>
      </w:r>
    </w:p>
    <w:p>
      <w:pPr>
        <w:pStyle w:val="HSBody"/>
      </w:pPr>
      <w:r>
        <w:t>Hazard Alignment: Native Village of Kanatak's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Native Village of Kanatak's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Native Village of Kanatak generated an estimated $934,200-$1,245,600 in regional economic activity (BEA RIMS II methodology, output multiplier range 1.8-2.4x), supporting approximately 4-8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Kanatak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Kanatak's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Native Village of Kanatak's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Kanatak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Kanatak's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Native Village of Kanatak's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Kanatak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Native Village of Kanatak's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Native Village of Kanatak's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Kanatak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Native Village of Kanatak's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Kanatak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Native Village of Kanatak's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Kanatak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Kanatak's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Native Village of Kanatak's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Native Village of Kanatak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Native Village of Kanatak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Native Village of Kanatak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