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Mentasta Traditional Council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Mentasta Traditional Council's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Mentasta Traditional Council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$2,195,923</w:t>
      </w:r>
    </w:p>
    <w:p>
      <w:pPr>
        <w:pStyle w:val="HSBody"/>
      </w:pPr>
      <w:r>
        <w:t>9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Mentasta Traditional Council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Mentasta Traditional Council's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Mentasta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Mentasta Traditional Council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Mentasta Traditional Council's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Mentasta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Mentasta Traditional Council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Mentasta Traditional Council's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Mentasta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Mentasta Traditional Council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Mentasta Traditional Council's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Mentasta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Mentasta Traditional Council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Mentasta Traditional Council's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Mentasta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$528,000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$483,354</w:t>
            </w:r>
          </w:p>
        </w:tc>
        <w:tc>
          <w:tcPr>
            <w:tcW w:type="dxa" w:w="2340"/>
            <w:shd w:fill="FFFFFF" w:val="clear"/>
          </w:tcPr>
          <w:p>
            <w:r>
              <w:t>2018-10-01 - 2022-09-30</w:t>
            </w:r>
          </w:p>
        </w:tc>
      </w:tr>
    </w:tbl>
    <w:p>
      <w:pPr>
        <w:pStyle w:val="HSBody"/>
      </w:pPr>
      <w:r>
        <w:rPr>
          <w:b/>
        </w:rPr>
        <w:t>Total: $1,011,354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Mentasta Traditional Council generated an estimated $1,820,437-$2,427,250 in regional economic activity (BEA RIMS II methodology, output multiplier range 1.8-2.4x), supporting approximately 8-15 jobs (BLS employment requirements methodology).</w:t>
      </w:r>
    </w:p>
    <w:p>
      <w:pPr>
        <w:pStyle w:val="HSBody"/>
      </w:pPr>
      <w:r>
        <w:t>Hazard Alignment: Mentasta Traditional Council's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Mentasta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Mentasta Traditional Council generated an estimated $1,820,437-$2,427,250 in regional economic activity (BEA RIMS II methodology, output multiplier range 1.8-2.4x), supporting approximately 8-15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Mentasta Traditional Council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Mentasta Traditional Council's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Mentasta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Mentasta Traditional Council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Mentasta Traditional Council's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Mentasta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Mentasta Traditional Council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Mentasta Traditional Council's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Mentasta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Mentasta Traditional Council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Mentasta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Mentasta Traditional Council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Mentasta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Mentasta Traditional Council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Mentasta Traditional Council's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Mentasta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Mentasta Traditional Council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Mentasta Traditional Council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Mentasta Traditional Council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