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Nondalton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Nondalton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Nondalton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$3,779,081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$474,000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$474,000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Nondalton Village generated an estimated $853,200-$1,137,600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Nondalton Village generated an estimated $853,200-$1,137,600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$2,600,306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$63,430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$2,663,736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Nondalton Village generated an estimated $4,794,725-$6,392,966 in regional economic activity (BEA RIMS II methodology, output multiplier range 1.8-2.4x), supporting approximately 21-40 jobs (BLS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Nondalton Village generated an estimated $4,794,725-$6,392,966 in regional economic activity (BEA RIMS II methodology, output multiplier range 1.8-2.4x), supporting approximately 21-40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Nondalton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Nondalton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Nondalton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Nondalton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Nondalton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Nondalton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