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Minnesota Chippewa Tribe, Minnesota (Leech Lake Band)</w:t>
      </w:r>
    </w:p>
    <w:p>
      <w:pPr>
        <w:pStyle w:val="HSBody"/>
      </w:pPr>
      <w:r>
        <w:t>Prepared for the offices of: No delegation data</w:t>
      </w:r>
    </w:p>
    <w:p>
      <w:pPr>
        <w:pStyle w:val="HSBody"/>
      </w:pPr>
      <w:r>
        <w:t>State(s): MN</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Minnesota Chippewa Tribe, Minnesota (Leech Lake Band)'s climate risk profile and geographic context.</w:t>
      </w:r>
    </w:p>
    <w:p>
      <w:r>
        <w:br w:type="page"/>
      </w:r>
    </w:p>
    <w:p>
      <w:pPr>
        <w:pStyle w:val="Heading2"/>
      </w:pPr>
      <w:r>
        <w:t>Executive Summary</w:t>
      </w:r>
    </w:p>
    <w:p>
      <w:pPr>
        <w:pStyle w:val="HSTitle"/>
      </w:pPr>
      <w:r>
        <w:t>Minnesota Chippewa Tribe, Minnesota (Leech Lake Band) -- MN</w:t>
      </w:r>
    </w:p>
    <w:p>
      <w:pPr>
        <w:pStyle w:val="HSBody"/>
      </w:pPr>
      <w:r>
        <w:t>Top Climate Hazards: Hail, Cold Wave, Winter Weather</w:t>
      </w:r>
    </w:p>
    <w:p>
      <w:pPr>
        <w:pStyle w:val="HSBody"/>
      </w:pPr>
      <w:r>
        <w:t>Total Federal Climate Resilience Funding: $74,918,093</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$72,136,417</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$2,781,676</w:t>
            </w:r>
          </w:p>
        </w:tc>
        <w:tc>
          <w:tcPr>
            <w:tcW w:type="dxa" w:w="2340"/>
            <w:shd w:fill="FFFFFF" w:val="clear"/>
          </w:tcPr>
          <w:p>
            <w:r>
              <w:t>2022-08-02 - 2026-09-30</w:t>
            </w:r>
          </w:p>
        </w:tc>
      </w:tr>
    </w:tbl>
    <w:p>
      <w:pPr>
        <w:pStyle w:val="HSBody"/>
      </w:pPr>
      <w:r>
        <w:rPr>
          <w:b/>
        </w:rPr>
        <w:t>Total: $74,918,093</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Minnesota Chippewa Tribe, Minnesota (Leech Lake Band) generated an estimated $134,852,567-$179,803,423 in regional economic activity (BEA RIMS II methodology, output multiplier range 1.8-2.4x), supporting approximately 599-1124 jobs (BLS employment requirements methodology).</w:t>
      </w:r>
    </w:p>
    <w:p>
      <w:pPr>
        <w:pStyle w:val="HSBody"/>
      </w:pPr>
      <w:r>
        <w:t>Hazard Alignment: Minnesota Chippewa Tribe, Minnesota (Leech Lake Band)'s hail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HUD IHBG funding to Minnesota Chippewa Tribe, Minnesota (Leech Lake Band) generated an estimated $134,852,567-$179,803,423 in regional economic activity (BEA RIMS II methodology, output multiplier range 1.8-2.4x), supporting approximately 599-1124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(Leech Lake Band)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(Leech Lake Band)'s hail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Minnesota Chippewa Tribe, Minnesota (Leech Lake Band)'s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Minnesota Chippewa Tribe, Minnesota (Leech Lake Band)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Minnesota Chippewa Tribe, Minnesota (Leech Lake Band)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Minnesota Chippewa Tribe, Minnesota (Leech Lake Band)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