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Forest County Potawatomi Community, Wisconsin</w:t>
      </w:r>
    </w:p>
    <w:p>
      <w:pPr>
        <w:pStyle w:val="HSBody"/>
      </w:pPr>
      <w:r>
        <w:t>Prepared for the offices of: 2 Senators, 4 Representatives</w:t>
      </w:r>
    </w:p>
    <w:p>
      <w:pPr>
        <w:pStyle w:val="HSBody"/>
      </w:pPr>
      <w:r>
        <w:t>State(s): WI</w:t>
      </w:r>
    </w:p>
    <w:p>
      <w:pPr>
        <w:pStyle w:val="HSBody"/>
      </w:pPr>
      <w:r>
        <w:t>Ecoregion(s): northeast_midwest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EPA GAP</w:t>
      </w:r>
      <w:r>
        <w:t xml:space="preserve">  </w:t>
      </w:r>
      <w:r>
        <w:rPr>
          <w:color w:val="4B5563"/>
          <w:sz w:val="16"/>
        </w:rPr>
        <w:t>[Stable]</w:t>
      </w:r>
    </w:p>
    <w:p>
      <w:pPr>
        <w:pStyle w:val="HSBody"/>
      </w:pPr>
      <w:r>
        <w:t>7. DOE Indian Energy</w:t>
      </w:r>
      <w:r>
        <w:t xml:space="preserve">  </w:t>
      </w:r>
      <w:r>
        <w:rPr>
          <w:color w:val="4B5563"/>
          <w:sz w:val="16"/>
        </w:rPr>
        <w:t>[Uncertain]</w:t>
      </w:r>
    </w:p>
    <w:p>
      <w:pPr>
        <w:pStyle w:val="HSBody"/>
      </w:pPr>
      <w:r>
        <w:t>8. NOAA Tribal Grants</w:t>
      </w:r>
      <w:r>
        <w:t xml:space="preserve">  </w:t>
      </w:r>
      <w:r>
        <w:rPr>
          <w:color w:val="4B5563"/>
          <w:sz w:val="16"/>
        </w:rPr>
        <w:t>[Uncertain]</w:t>
      </w:r>
    </w:p>
    <w:p>
      <w:pPr>
        <w:pStyle w:val="HSBody"/>
      </w:pPr>
      <w:r>
        <w:t>9. FEMA HMGP</w:t>
      </w:r>
      <w:r>
        <w:t xml:space="preserve">  </w:t>
      </w:r>
      <w:r>
        <w:rPr>
          <w:color w:val="4B5563"/>
          <w:sz w:val="16"/>
        </w:rPr>
        <w:t>[At Risk]</w:t>
      </w:r>
    </w:p>
    <w:p>
      <w:pPr>
        <w:pStyle w:val="HSBody"/>
      </w:pPr>
      <w:r>
        <w:t>10. FEMA FMA</w:t>
      </w:r>
      <w:r>
        <w:t xml:space="preserve">  </w:t>
      </w:r>
      <w:r>
        <w:rPr>
          <w:color w:val="4B5563"/>
          <w:sz w:val="16"/>
        </w:rPr>
        <w:t>[At Risk]</w:t>
      </w:r>
    </w:p>
    <w:p>
      <w:pPr>
        <w:pStyle w:val="HSBody"/>
      </w:pPr>
      <w:r>
        <w:t>11. EPA STAG</w:t>
      </w:r>
      <w:r>
        <w:t xml:space="preserve">  </w:t>
      </w:r>
      <w:r>
        <w:rPr>
          <w:color w:val="4B5563"/>
          <w:sz w:val="16"/>
        </w:rPr>
        <w:t>[Stable]</w:t>
      </w:r>
    </w:p>
    <w:p>
      <w:pPr>
        <w:pStyle w:val="HSBody"/>
      </w:pPr>
      <w:r>
        <w:t>12. DOT PROTECT</w:t>
      </w:r>
      <w:r>
        <w:t xml:space="preserve">  </w:t>
      </w:r>
      <w:r>
        <w:rPr>
          <w:color w:val="4B5563"/>
          <w:sz w:val="16"/>
        </w:rPr>
        <w:t>[Secure]</w:t>
      </w:r>
    </w:p>
    <w:p>
      <w:pPr>
        <w:pStyle w:val="HSBody"/>
      </w:pPr>
      <w:r>
        <w:t>This packet contains 12 program analyses tailored to Forest County Potawatomi Community, Wisconsin's climate risk profile and geographic context.</w:t>
      </w:r>
    </w:p>
    <w:p>
      <w:r>
        <w:br w:type="page"/>
      </w:r>
    </w:p>
    <w:p>
      <w:pPr>
        <w:pStyle w:val="Heading2"/>
      </w:pPr>
      <w:r>
        <w:t>Executive Summary</w:t>
      </w:r>
    </w:p>
    <w:p>
      <w:pPr>
        <w:pStyle w:val="HSTitle"/>
      </w:pPr>
      <w:r>
        <w:t>Forest County Potawatomi Community, Wisconsin -- WI</w:t>
      </w:r>
    </w:p>
    <w:p>
      <w:pPr>
        <w:pStyle w:val="HSBody"/>
      </w:pPr>
      <w:r>
        <w:t>This strategy document outlines Forest County Potawatomi Community, Wisconsin's federal climate resilience funding landscape, identifies strategic leverage points across key programs, and recommends sequenced advocacy actions for the current congressional session.</w:t>
      </w:r>
    </w:p>
    <w:p>
      <w:pPr>
        <w:pStyle w:val="HSBody"/>
      </w:pPr>
      <w:r>
        <w:t>Top Climate Hazards: Cold Wave, Hail, Tornado</w:t>
      </w:r>
    </w:p>
    <w:p>
      <w:pPr>
        <w:pStyle w:val="HSBody"/>
      </w:pPr>
      <w:r>
        <w:t>Total Federal Climate Resilience Funding: $34,500,553</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4 Representative(s) across 4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Ron Johnson (R-WI)</w:t>
            </w:r>
          </w:p>
        </w:tc>
        <w:tc>
          <w:tcPr>
            <w:tcW w:type="dxa" w:w="1872"/>
            <w:shd w:fill="F2F2F2" w:val="clear"/>
          </w:tcPr>
          <w:p>
            <w:r>
              <w:t>Senator</w:t>
            </w:r>
          </w:p>
        </w:tc>
        <w:tc>
          <w:tcPr>
            <w:tcW w:type="dxa" w:w="1872"/>
            <w:shd w:fill="F2F2F2" w:val="clear"/>
          </w:tcPr>
          <w:p>
            <w:r>
              <w:t>WI</w:t>
            </w:r>
          </w:p>
        </w:tc>
        <w:tc>
          <w:tcPr>
            <w:tcW w:type="dxa" w:w="1872"/>
            <w:shd w:fill="F2F2F2" w:val="clear"/>
          </w:tcPr>
          <w:p>
            <w:r>
              <w:t>At-Large</w:t>
            </w:r>
          </w:p>
        </w:tc>
        <w:tc>
          <w:tcPr>
            <w:tcW w:type="dxa" w:w="1872"/>
            <w:shd w:fill="F2F2F2" w:val="clear"/>
          </w:tcPr>
          <w:p>
            <w:r/>
          </w:p>
        </w:tc>
      </w:tr>
      <w:tr>
        <w:tc>
          <w:tcPr>
            <w:tcW w:type="dxa" w:w="1872"/>
            <w:shd w:fill="FFFFFF" w:val="clear"/>
          </w:tcPr>
          <w:p>
            <w:r>
              <w:t>Sen. Tammy Baldwin (D-WI)</w:t>
            </w:r>
          </w:p>
        </w:tc>
        <w:tc>
          <w:tcPr>
            <w:tcW w:type="dxa" w:w="1872"/>
            <w:shd w:fill="FFFFFF" w:val="clear"/>
          </w:tcPr>
          <w:p>
            <w:r>
              <w:t>Senator</w:t>
            </w:r>
          </w:p>
        </w:tc>
        <w:tc>
          <w:tcPr>
            <w:tcW w:type="dxa" w:w="1872"/>
            <w:shd w:fill="FFFFFF" w:val="clear"/>
          </w:tcPr>
          <w:p>
            <w:r>
              <w:t>WI</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Commerce, Science, and Transportation</w:t>
            </w:r>
          </w:p>
        </w:tc>
      </w:tr>
      <w:tr>
        <w:tc>
          <w:tcPr>
            <w:tcW w:type="dxa" w:w="1872"/>
            <w:shd w:fill="F2F2F2" w:val="clear"/>
          </w:tcPr>
          <w:p>
            <w:r>
              <w:t>Rep. Thomas P. Tiffany (R-WI-07)</w:t>
            </w:r>
          </w:p>
        </w:tc>
        <w:tc>
          <w:tcPr>
            <w:tcW w:type="dxa" w:w="1872"/>
            <w:shd w:fill="F2F2F2" w:val="clear"/>
          </w:tcPr>
          <w:p>
            <w:r>
              <w:t>Representative</w:t>
            </w:r>
          </w:p>
        </w:tc>
        <w:tc>
          <w:tcPr>
            <w:tcW w:type="dxa" w:w="1872"/>
            <w:shd w:fill="F2F2F2" w:val="clear"/>
          </w:tcPr>
          <w:p>
            <w:r>
              <w:t>WI</w:t>
            </w:r>
          </w:p>
        </w:tc>
        <w:tc>
          <w:tcPr>
            <w:tcW w:type="dxa" w:w="1872"/>
            <w:shd w:fill="F2F2F2" w:val="clear"/>
          </w:tcPr>
          <w:p>
            <w:r>
              <w:t>7</w:t>
            </w:r>
          </w:p>
        </w:tc>
        <w:tc>
          <w:tcPr>
            <w:tcW w:type="dxa" w:w="1872"/>
            <w:shd w:fill="F2F2F2" w:val="clear"/>
          </w:tcPr>
          <w:p>
            <w:r>
              <w:t>House Committee on Natural Resources; Energy and Mineral Resources</w:t>
            </w:r>
          </w:p>
        </w:tc>
      </w:tr>
      <w:tr>
        <w:tc>
          <w:tcPr>
            <w:tcW w:type="dxa" w:w="1872"/>
            <w:shd w:fill="FFFFFF" w:val="clear"/>
          </w:tcPr>
          <w:p>
            <w:r>
              <w:t>Rep. Tony Wied (R-WI-08)</w:t>
            </w:r>
          </w:p>
        </w:tc>
        <w:tc>
          <w:tcPr>
            <w:tcW w:type="dxa" w:w="1872"/>
            <w:shd w:fill="FFFFFF" w:val="clear"/>
          </w:tcPr>
          <w:p>
            <w:r>
              <w:t>Representative</w:t>
            </w:r>
          </w:p>
        </w:tc>
        <w:tc>
          <w:tcPr>
            <w:tcW w:type="dxa" w:w="1872"/>
            <w:shd w:fill="FFFFFF" w:val="clear"/>
          </w:tcPr>
          <w:p>
            <w:r>
              <w:t>WI</w:t>
            </w:r>
          </w:p>
        </w:tc>
        <w:tc>
          <w:tcPr>
            <w:tcW w:type="dxa" w:w="1872"/>
            <w:shd w:fill="FFFFFF" w:val="clear"/>
          </w:tcPr>
          <w:p>
            <w:r>
              <w:t>8</w:t>
            </w:r>
          </w:p>
        </w:tc>
        <w:tc>
          <w:tcPr>
            <w:tcW w:type="dxa" w:w="1872"/>
            <w:shd w:fill="FFFFFF" w:val="clear"/>
          </w:tcPr>
          <w:p>
            <w:r/>
          </w:p>
        </w:tc>
      </w:tr>
      <w:tr>
        <w:tc>
          <w:tcPr>
            <w:tcW w:type="dxa" w:w="1872"/>
            <w:shd w:fill="F2F2F2" w:val="clear"/>
          </w:tcPr>
          <w:p>
            <w:r>
              <w:t>Rep. Glenn Grothman (R-WI-06)</w:t>
            </w:r>
          </w:p>
        </w:tc>
        <w:tc>
          <w:tcPr>
            <w:tcW w:type="dxa" w:w="1872"/>
            <w:shd w:fill="F2F2F2" w:val="clear"/>
          </w:tcPr>
          <w:p>
            <w:r>
              <w:t>Representative</w:t>
            </w:r>
          </w:p>
        </w:tc>
        <w:tc>
          <w:tcPr>
            <w:tcW w:type="dxa" w:w="1872"/>
            <w:shd w:fill="F2F2F2" w:val="clear"/>
          </w:tcPr>
          <w:p>
            <w:r>
              <w:t>WI</w:t>
            </w:r>
          </w:p>
        </w:tc>
        <w:tc>
          <w:tcPr>
            <w:tcW w:type="dxa" w:w="1872"/>
            <w:shd w:fill="F2F2F2" w:val="clear"/>
          </w:tcPr>
          <w:p>
            <w:r>
              <w:t>6</w:t>
            </w:r>
          </w:p>
        </w:tc>
        <w:tc>
          <w:tcPr>
            <w:tcW w:type="dxa" w:w="1872"/>
            <w:shd w:fill="F2F2F2" w:val="clear"/>
          </w:tcPr>
          <w:p>
            <w:r/>
          </w:p>
        </w:tc>
      </w:tr>
      <w:tr>
        <w:tc>
          <w:tcPr>
            <w:tcW w:type="dxa" w:w="1872"/>
            <w:shd w:fill="FFFFFF" w:val="clear"/>
          </w:tcPr>
          <w:p>
            <w:r>
              <w:t>Rep. Gwen Moore (D-WI-04)</w:t>
            </w:r>
          </w:p>
        </w:tc>
        <w:tc>
          <w:tcPr>
            <w:tcW w:type="dxa" w:w="1872"/>
            <w:shd w:fill="FFFFFF" w:val="clear"/>
          </w:tcPr>
          <w:p>
            <w:r>
              <w:t>Representative</w:t>
            </w:r>
          </w:p>
        </w:tc>
        <w:tc>
          <w:tcPr>
            <w:tcW w:type="dxa" w:w="1872"/>
            <w:shd w:fill="FFFFFF" w:val="clear"/>
          </w:tcPr>
          <w:p>
            <w:r>
              <w:t>WI</w:t>
            </w:r>
          </w:p>
        </w:tc>
        <w:tc>
          <w:tcPr>
            <w:tcW w:type="dxa" w:w="1872"/>
            <w:shd w:fill="FFFFFF" w:val="clear"/>
          </w:tcPr>
          <w:p>
            <w:r>
              <w:t>4</w:t>
            </w:r>
          </w:p>
        </w:tc>
        <w:tc>
          <w:tcPr>
            <w:tcW w:type="dxa" w:w="1872"/>
            <w:shd w:fill="FFFFFF" w:val="clear"/>
          </w:tcPr>
          <w:p>
            <w:r/>
          </w:p>
        </w:tc>
      </w:tr>
    </w:tbl>
    <w:p>
      <w:pPr>
        <w:pStyle w:val="HSBody"/>
      </w:pPr>
      <w:r>
        <w:t>2 members with relevant committee assignments</w:t>
      </w:r>
    </w:p>
    <w:p>
      <w:pPr>
        <w:pStyle w:val="HSSection"/>
      </w:pPr>
      <w:r>
        <w:t>Strategic Notes</w:t>
      </w:r>
    </w:p>
    <w:p>
      <w:pPr>
        <w:pStyle w:val="HSBody"/>
      </w:pPr>
      <w:r>
        <w:t>Sen. Tammy Baldwin (D-WI): Sits on Senate Committee on Appropriations; Agriculture, Rural Development, Food and Drug Administration, and Related Agencies; Energy and Water Development; Department of Interior, Environment, and Related Agencies; Senate Committee on Commerce, Science, and Transportation. Direct influence on relevant programs.</w:t>
      </w:r>
    </w:p>
    <w:p>
      <w:pPr>
        <w:pStyle w:val="HSBody"/>
      </w:pPr>
      <w:r>
        <w:t>Rep. Thomas P. Tiffany (R-WI-07): Sits on House Committee on Natural Resources; Energy and Mineral Resources.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Forest County Potawatomi Community, Wisconsin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BIA Tribal Climate Resilience.</w:t>
      </w:r>
    </w:p>
    <w:p>
      <w:pPr>
        <w:pStyle w:val="HSBody"/>
      </w:pPr>
      <w:r>
        <w:t>Per-District Impact Allocation:</w:t>
      </w:r>
    </w:p>
    <w:p>
      <w:pPr>
        <w:pStyle w:val="HSBody"/>
      </w:pPr>
      <w:r>
        <w:t xml:space="preserve">  WI-07 (98% overlap): $265,950 - $354,600</w:t>
      </w:r>
    </w:p>
    <w:p>
      <w:pPr>
        <w:pStyle w:val="HSBody"/>
      </w:pPr>
      <w:r>
        <w:t xml:space="preserve">  WI-08 (1% overlap): $2,160 - $2,880</w:t>
      </w:r>
    </w:p>
    <w:p>
      <w:pPr>
        <w:pStyle w:val="HSBody"/>
      </w:pPr>
      <w:r>
        <w:t xml:space="preserve">  WI-06 (1% overlap): $1,620 - $2,160</w:t>
      </w:r>
    </w:p>
    <w:p>
      <w:pPr>
        <w:pStyle w:val="HSBody"/>
      </w:pPr>
      <w:r>
        <w:t xml:space="preserve">  WI-04 (0% overlap): $270 - $360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Forest County Potawatomi Community, Wisconsin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FEMA BRIC.</w:t>
      </w:r>
    </w:p>
    <w:p>
      <w:pPr>
        <w:pStyle w:val="HSBody"/>
      </w:pPr>
      <w:r>
        <w:t>Per-District Impact Allocation:</w:t>
      </w:r>
    </w:p>
    <w:p>
      <w:pPr>
        <w:pStyle w:val="HSBody"/>
      </w:pPr>
      <w:r>
        <w:t xml:space="preserve">  WI-07 (98% overlap): $886,500 - $1,182,000</w:t>
      </w:r>
    </w:p>
    <w:p>
      <w:pPr>
        <w:pStyle w:val="HSBody"/>
      </w:pPr>
      <w:r>
        <w:t xml:space="preserve">  WI-08 (1% overlap): $7,200 - $9,600</w:t>
      </w:r>
    </w:p>
    <w:p>
      <w:pPr>
        <w:pStyle w:val="HSBody"/>
      </w:pPr>
      <w:r>
        <w:t xml:space="preserve">  WI-06 (1% overlap): $5,400 - $7,200</w:t>
      </w:r>
    </w:p>
    <w:p>
      <w:pPr>
        <w:pStyle w:val="HSBody"/>
      </w:pPr>
      <w:r>
        <w:t xml:space="preserve">  WI-04 (0% overlap): $900 - $1,200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Forest County Potawatomi Community, Wisconsin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IRS Elective Pay.</w:t>
      </w:r>
    </w:p>
    <w:p>
      <w:pPr>
        <w:pStyle w:val="HSBody"/>
      </w:pPr>
      <w:r>
        <w:t>Per-District Impact Allocation:</w:t>
      </w:r>
    </w:p>
    <w:p>
      <w:pPr>
        <w:pStyle w:val="HSBody"/>
      </w:pPr>
      <w:r>
        <w:t xml:space="preserve">  WI-07 (98% overlap): $354,600 - $472,800</w:t>
      </w:r>
    </w:p>
    <w:p>
      <w:pPr>
        <w:pStyle w:val="HSBody"/>
      </w:pPr>
      <w:r>
        <w:t xml:space="preserve">  WI-08 (1% overlap): $2,880 - $3,840</w:t>
      </w:r>
    </w:p>
    <w:p>
      <w:pPr>
        <w:pStyle w:val="HSBody"/>
      </w:pPr>
      <w:r>
        <w:t xml:space="preserve">  WI-06 (1% overlap): $2,160 - $2,880</w:t>
      </w:r>
    </w:p>
    <w:p>
      <w:pPr>
        <w:pStyle w:val="HSBody"/>
      </w:pPr>
      <w:r>
        <w:t xml:space="preserve">  WI-04 (0% overlap): $360 - $480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Forest County Potawatomi Community, Wisconsin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HUD IHBG.</w:t>
      </w:r>
    </w:p>
    <w:p>
      <w:pPr>
        <w:pStyle w:val="HSBody"/>
      </w:pPr>
      <w:r>
        <w:t>Per-District Impact Allocation:</w:t>
      </w:r>
    </w:p>
    <w:p>
      <w:pPr>
        <w:pStyle w:val="HSBody"/>
      </w:pPr>
      <w:r>
        <w:t xml:space="preserve">  WI-07 (98% overlap): $709,200 - $945,600</w:t>
      </w:r>
    </w:p>
    <w:p>
      <w:pPr>
        <w:pStyle w:val="HSBody"/>
      </w:pPr>
      <w:r>
        <w:t xml:space="preserve">  WI-08 (1% overlap): $5,760 - $7,680</w:t>
      </w:r>
    </w:p>
    <w:p>
      <w:pPr>
        <w:pStyle w:val="HSBody"/>
      </w:pPr>
      <w:r>
        <w:t xml:space="preserve">  WI-06 (1% overlap): $4,320 - $5,760</w:t>
      </w:r>
    </w:p>
    <w:p>
      <w:pPr>
        <w:pStyle w:val="HSBody"/>
      </w:pPr>
      <w:r>
        <w:t xml:space="preserve">  WI-04 (0% overlap): $720 - $960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Forest County Potawatomi Community, Wisconsin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FEMA Tribal Mitigation Plans.</w:t>
      </w:r>
    </w:p>
    <w:p>
      <w:pPr>
        <w:pStyle w:val="HSBody"/>
      </w:pPr>
      <w:r>
        <w:t>Per-District Impact Allocation:</w:t>
      </w:r>
    </w:p>
    <w:p>
      <w:pPr>
        <w:pStyle w:val="HSBody"/>
      </w:pPr>
      <w:r>
        <w:t xml:space="preserve">  WI-07 (98% overlap): $531,900 - $709,200</w:t>
      </w:r>
    </w:p>
    <w:p>
      <w:pPr>
        <w:pStyle w:val="HSBody"/>
      </w:pPr>
      <w:r>
        <w:t xml:space="preserve">  WI-08 (1% overlap): $4,320 - $5,760</w:t>
      </w:r>
    </w:p>
    <w:p>
      <w:pPr>
        <w:pStyle w:val="HSBody"/>
      </w:pPr>
      <w:r>
        <w:t xml:space="preserve">  WI-06 (1% overlap): $3,240 - $4,320</w:t>
      </w:r>
    </w:p>
    <w:p>
      <w:pPr>
        <w:pStyle w:val="HSBody"/>
      </w:pPr>
      <w:r>
        <w:t xml:space="preserve">  WI-04 (0% overlap): $540 - $720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Forest County Potawatomi Community, Wisconsin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EPA GAP.</w:t>
      </w:r>
    </w:p>
    <w:p>
      <w:pPr>
        <w:pStyle w:val="HSBody"/>
      </w:pPr>
      <w:r>
        <w:t>Per-District Impact Allocation:</w:t>
      </w:r>
    </w:p>
    <w:p>
      <w:pPr>
        <w:pStyle w:val="HSBody"/>
      </w:pPr>
      <w:r>
        <w:t xml:space="preserve">  WI-07 (98% overlap): $132,975 - $177,300</w:t>
      </w:r>
    </w:p>
    <w:p>
      <w:pPr>
        <w:pStyle w:val="HSBody"/>
      </w:pPr>
      <w:r>
        <w:t xml:space="preserve">  WI-08 (1% overlap): $1,080 - $1,440</w:t>
      </w:r>
    </w:p>
    <w:p>
      <w:pPr>
        <w:pStyle w:val="HSBody"/>
      </w:pPr>
      <w:r>
        <w:t xml:space="preserve">  WI-06 (1% overlap): $810 - $1,080</w:t>
      </w:r>
    </w:p>
    <w:p>
      <w:pPr>
        <w:pStyle w:val="HSBody"/>
      </w:pPr>
      <w:r>
        <w:t xml:space="preserve">  WI-04 (0% overlap): $135 - $180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$1,724,606</w:t>
            </w:r>
          </w:p>
        </w:tc>
        <w:tc>
          <w:tcPr>
            <w:tcW w:type="dxa" w:w="2340"/>
            <w:shd w:fill="F2F2F2" w:val="clear"/>
          </w:tcPr>
          <w:p>
            <w:r>
              <w:t>2019-10-01 - 2025-12-30</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$930,288</w:t>
            </w:r>
          </w:p>
        </w:tc>
        <w:tc>
          <w:tcPr>
            <w:tcW w:type="dxa" w:w="2340"/>
            <w:shd w:fill="FFFFFF" w:val="clear"/>
          </w:tcPr>
          <w:p>
            <w:r>
              <w:t>2019-10-01 - 2025-04-30</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$146,466</w:t>
            </w:r>
          </w:p>
        </w:tc>
        <w:tc>
          <w:tcPr>
            <w:tcW w:type="dxa" w:w="2340"/>
            <w:shd w:fill="F2F2F2" w:val="clear"/>
          </w:tcPr>
          <w:p>
            <w:r>
              <w:t>2017-08-01 - 2022-04-30</w:t>
            </w:r>
          </w:p>
        </w:tc>
      </w:tr>
      <w:tr>
        <w:tc>
          <w:tcPr>
            <w:tcW w:type="dxa" w:w="2340"/>
            <w:shd w:fill="FFFFFF" w:val="clear"/>
          </w:tcPr>
          <w:p>
            <w:r>
              <w:t>doe_indian_energy</w:t>
            </w:r>
          </w:p>
        </w:tc>
        <w:tc>
          <w:tcPr>
            <w:tcW w:type="dxa" w:w="2340"/>
            <w:shd w:fill="FFFFFF" w:val="clear"/>
          </w:tcPr>
          <w:p>
            <w:r>
              <w:t>81.087</w:t>
            </w:r>
          </w:p>
        </w:tc>
        <w:tc>
          <w:tcPr>
            <w:tcW w:type="dxa" w:w="2340"/>
            <w:shd w:fill="FFFFFF" w:val="clear"/>
          </w:tcPr>
          <w:p>
            <w:r>
              <w:t>$1,605,539</w:t>
            </w:r>
          </w:p>
        </w:tc>
        <w:tc>
          <w:tcPr>
            <w:tcW w:type="dxa" w:w="2340"/>
            <w:shd w:fill="FFFFFF" w:val="clear"/>
          </w:tcPr>
          <w:p>
            <w:r>
              <w:t>2024-03-01 - 2027-02-28</w:t>
            </w:r>
          </w:p>
        </w:tc>
      </w:tr>
    </w:tbl>
    <w:p>
      <w:pPr>
        <w:pStyle w:val="HSBody"/>
      </w:pPr>
      <w:r>
        <w:rPr>
          <w:b/>
        </w:rPr>
        <w:t>Total: $4,406,899</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DOE Indian Energy funding to Forest County Potawatomi Community, Wisconsin generated an estimated $7,932,418-$10,576,558 in regional economic activity (BEA RIMS II methodology, output multiplier range 1.8-2.4x), supporting approximately 35-66 jobs (BLS employment requirements methodology).</w:t>
      </w:r>
    </w:p>
    <w:p>
      <w:pPr>
        <w:pStyle w:val="HSBody"/>
      </w:pPr>
      <w:r>
        <w:t>Hazard Alignment: Forest County Potawatomi Community, Wisconsin's cold wave risk profile reinforces the economic case for continued federal investment in DOE Indian Energy.</w:t>
      </w:r>
    </w:p>
    <w:p>
      <w:pPr>
        <w:pStyle w:val="HSBody"/>
      </w:pPr>
      <w:r>
        <w:t>Per-District Impact Allocation:</w:t>
      </w:r>
    </w:p>
    <w:p>
      <w:pPr>
        <w:pStyle w:val="HSBody"/>
      </w:pPr>
      <w:r>
        <w:t xml:space="preserve">  WI-07 (98% overlap): $7,813,432 - $10,417,909</w:t>
      </w:r>
    </w:p>
    <w:p>
      <w:pPr>
        <w:pStyle w:val="HSBody"/>
      </w:pPr>
      <w:r>
        <w:t xml:space="preserve">  WI-08 (1% overlap): $63,459 - $84,612</w:t>
      </w:r>
    </w:p>
    <w:p>
      <w:pPr>
        <w:pStyle w:val="HSBody"/>
      </w:pPr>
      <w:r>
        <w:t xml:space="preserve">  WI-06 (1% overlap): $47,595 - $63,459</w:t>
      </w:r>
    </w:p>
    <w:p>
      <w:pPr>
        <w:pStyle w:val="HSBody"/>
      </w:pPr>
      <w:r>
        <w:t xml:space="preserve">  WI-04 (0% overlap): $7,932 - $10,577</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DOE Indian Energy funding to Forest County Potawatomi Community, Wisconsin generated an estimated $7,932,418-$10,576,558 in regional economic activity (BEA RIMS II methodology, output multiplier range 1.8-2.4x), supporting approximately 35-66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Forest County Potawatomi Community, Wisconsin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NOAA Tribal Grants.</w:t>
      </w:r>
    </w:p>
    <w:p>
      <w:pPr>
        <w:pStyle w:val="HSBody"/>
      </w:pPr>
      <w:r>
        <w:t>Per-District Impact Allocation:</w:t>
      </w:r>
    </w:p>
    <w:p>
      <w:pPr>
        <w:pStyle w:val="HSBody"/>
      </w:pPr>
      <w:r>
        <w:t xml:space="preserve">  WI-07 (98% overlap): $265,950 - $354,600</w:t>
      </w:r>
    </w:p>
    <w:p>
      <w:pPr>
        <w:pStyle w:val="HSBody"/>
      </w:pPr>
      <w:r>
        <w:t xml:space="preserve">  WI-08 (1% overlap): $2,160 - $2,880</w:t>
      </w:r>
    </w:p>
    <w:p>
      <w:pPr>
        <w:pStyle w:val="HSBody"/>
      </w:pPr>
      <w:r>
        <w:t xml:space="preserve">  WI-06 (1% overlap): $1,620 - $2,160</w:t>
      </w:r>
    </w:p>
    <w:p>
      <w:pPr>
        <w:pStyle w:val="HSBody"/>
      </w:pPr>
      <w:r>
        <w:t xml:space="preserve">  WI-04 (0% overlap): $270 - $360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Forest County Potawatomi Community, Wisconsin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Forest County Potawatomi Community, Wisconsin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Forest County Potawatomi Community, Wisconsin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EPA STAG.</w:t>
      </w:r>
    </w:p>
    <w:p>
      <w:pPr>
        <w:pStyle w:val="HSBody"/>
      </w:pPr>
      <w:r>
        <w:t>Per-District Impact Allocation:</w:t>
      </w:r>
    </w:p>
    <w:p>
      <w:pPr>
        <w:pStyle w:val="HSBody"/>
      </w:pPr>
      <w:r>
        <w:t xml:space="preserve">  WI-07 (98% overlap): $177,300 - $236,400</w:t>
      </w:r>
    </w:p>
    <w:p>
      <w:pPr>
        <w:pStyle w:val="HSBody"/>
      </w:pPr>
      <w:r>
        <w:t xml:space="preserve">  WI-08 (1% overlap): $1,440 - $1,920</w:t>
      </w:r>
    </w:p>
    <w:p>
      <w:pPr>
        <w:pStyle w:val="HSBody"/>
      </w:pPr>
      <w:r>
        <w:t xml:space="preserve">  WI-06 (1% overlap): $1,080 - $1,440</w:t>
      </w:r>
    </w:p>
    <w:p>
      <w:pPr>
        <w:pStyle w:val="HSBody"/>
      </w:pPr>
      <w:r>
        <w:t xml:space="preserve">  WI-04 (0% overlap): $180 - $240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Forest County Potawatomi Community, Wisconsin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Cold Wave -- Risk Score: 85.8 -- (Very High)</w:t>
      </w:r>
    </w:p>
    <w:p>
      <w:pPr>
        <w:pStyle w:val="HSBody"/>
      </w:pPr>
      <w:r>
        <w:t>Hail -- Risk Score: 75.2 -- (Relatively High)</w:t>
      </w:r>
    </w:p>
    <w:p>
      <w:pPr>
        <w:pStyle w:val="HSBody"/>
      </w:pPr>
      <w:r>
        <w:t>Tornado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Forest County Potawatomi Community, Wisconsin's cold wave risk profile reinforces the economic case for continued federal investment in DOT PROTECT.</w:t>
      </w:r>
    </w:p>
    <w:p>
      <w:pPr>
        <w:pStyle w:val="HSBody"/>
      </w:pPr>
      <w:r>
        <w:t>Per-District Impact Allocation:</w:t>
      </w:r>
    </w:p>
    <w:p>
      <w:pPr>
        <w:pStyle w:val="HSBody"/>
      </w:pPr>
      <w:r>
        <w:t xml:space="preserve">  WI-07 (98% overlap): $443,250 - $591,000</w:t>
      </w:r>
    </w:p>
    <w:p>
      <w:pPr>
        <w:pStyle w:val="HSBody"/>
      </w:pPr>
      <w:r>
        <w:t xml:space="preserve">  WI-08 (1% overlap): $3,600 - $4,800</w:t>
      </w:r>
    </w:p>
    <w:p>
      <w:pPr>
        <w:pStyle w:val="HSBody"/>
      </w:pPr>
      <w:r>
        <w:t xml:space="preserve">  WI-06 (1% overlap): $2,700 - $3,600</w:t>
      </w:r>
    </w:p>
    <w:p>
      <w:pPr>
        <w:pStyle w:val="HSBody"/>
      </w:pPr>
      <w:r>
        <w:t xml:space="preserve">  WI-04 (0% overlap): $450 - $600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Forest County Potawatomi Community, Wisconsin's Cold Wave, Hail and Tornado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Cold Wave risk profile</w:t>
      </w:r>
    </w:p>
    <w:p>
      <w:pPr>
        <w:pStyle w:val="HSSection"/>
      </w:pPr>
      <w:r>
        <w:t>Your Delegation</w:t>
      </w:r>
    </w:p>
    <w:p>
      <w:pPr>
        <w:pStyle w:val="HSBody"/>
      </w:pPr>
      <w:r>
        <w:t>Sen. Ron Johnson (R-WI)</w:t>
      </w:r>
    </w:p>
    <w:p>
      <w:pPr>
        <w:pStyle w:val="HSBody"/>
      </w:pPr>
      <w:r>
        <w:t>Sen. Tammy Baldwin (D-WI)</w:t>
      </w:r>
    </w:p>
    <w:p>
      <w:pPr>
        <w:pStyle w:val="HSBody"/>
      </w:pPr>
      <w:r>
        <w:rPr>
          <w:b/>
        </w:rPr>
        <w:t>Sen. Tammy Baldwin (D-WI) sits on Senate Committee on Appropriations -- direct influence on this program</w:t>
      </w:r>
    </w:p>
    <w:p>
      <w:pPr>
        <w:pStyle w:val="HSBody"/>
      </w:pPr>
      <w:r>
        <w:rPr>
          <w:b/>
        </w:rPr>
        <w:t>Sen. Tammy Baldwin (D-WI) sits on Agriculture, Rural Development, Food and Drug Administration, and Related Agencies -- direct influence on this program</w:t>
      </w:r>
    </w:p>
    <w:p>
      <w:pPr>
        <w:pStyle w:val="HSBody"/>
      </w:pPr>
      <w:r>
        <w:rPr>
          <w:b/>
        </w:rPr>
        <w:t>Sen. Tammy Baldwin (D-WI) sits on Energy and Water Development -- direct influence on this program</w:t>
      </w:r>
    </w:p>
    <w:p>
      <w:pPr>
        <w:pStyle w:val="HSBody"/>
      </w:pPr>
      <w:r>
        <w:rPr>
          <w:b/>
        </w:rPr>
        <w:t>Sen. Tammy Baldwin (D-WI) sits on Department of Interior, Environment, and Related Agencies -- direct influence on this program</w:t>
      </w:r>
    </w:p>
    <w:p>
      <w:pPr>
        <w:pStyle w:val="HSBody"/>
      </w:pPr>
      <w:r>
        <w:rPr>
          <w:b/>
        </w:rPr>
        <w:t>Sen. Tammy Baldwin (D-WI) sits on Senate Committee on Commerce, Science, and Transportation -- direct influence on this program</w:t>
      </w:r>
    </w:p>
    <w:p>
      <w:pPr>
        <w:pStyle w:val="HSBody"/>
      </w:pPr>
      <w:r>
        <w:t>Rep. Thomas P. Tiffany (R-WI-07)</w:t>
      </w:r>
    </w:p>
    <w:p>
      <w:pPr>
        <w:pStyle w:val="HSBody"/>
      </w:pPr>
      <w:r>
        <w:rPr>
          <w:b/>
        </w:rPr>
        <w:t>Rep. Thomas P. Tiffany (R-WI-07) sits on House Committee on Natural Resources -- direct influence on this program</w:t>
      </w:r>
    </w:p>
    <w:p>
      <w:pPr>
        <w:pStyle w:val="HSBody"/>
      </w:pPr>
      <w:r>
        <w:rPr>
          <w:b/>
        </w:rPr>
        <w:t>Rep. Thomas P. Tiffany (R-WI-07) sits on Energy and Mineral Resources -- direct influence on this program</w:t>
      </w:r>
    </w:p>
    <w:p>
      <w:pPr>
        <w:pStyle w:val="HSBody"/>
      </w:pPr>
      <w:r>
        <w:t>Rep. Tony Wied (R-WI-08)</w:t>
      </w:r>
    </w:p>
    <w:p>
      <w:pPr>
        <w:pStyle w:val="HSBody"/>
      </w:pPr>
      <w:r>
        <w:t>Rep. Glenn Grothman (R-WI-06)</w:t>
      </w:r>
    </w:p>
    <w:p>
      <w:pPr>
        <w:pStyle w:val="HSBody"/>
      </w:pPr>
      <w:r>
        <w:t>Rep. Gwen Moore (D-WI-04)</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59.1)</w:t>
      </w:r>
    </w:p>
    <w:p>
      <w:pPr>
        <w:pStyle w:val="HSBody"/>
      </w:pPr>
      <w:r>
        <w:t>Social Vulnerability: Relatively Low (Score: 38.4)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Cold Wave</w:t>
            </w:r>
          </w:p>
        </w:tc>
        <w:tc>
          <w:tcPr>
            <w:tcW w:type="dxa" w:w="2340"/>
            <w:shd w:fill="F2F2F2" w:val="clear"/>
          </w:tcPr>
          <w:p>
            <w:r>
              <w:t>85.8</w:t>
            </w:r>
          </w:p>
        </w:tc>
        <w:tc>
          <w:tcPr>
            <w:tcW w:type="dxa" w:w="2340"/>
            <w:shd w:fill="F2F2F2" w:val="clear"/>
          </w:tcPr>
          <w:p>
            <w:r>
              <w:t>Very High</w:t>
            </w:r>
          </w:p>
        </w:tc>
        <w:tc>
          <w:tcPr>
            <w:tcW w:type="dxa" w:w="2340"/>
            <w:shd w:fill="F2F2F2" w:val="clear"/>
          </w:tcPr>
          <w:p>
            <w:r>
              <w:t>$11,198,058</w:t>
            </w:r>
          </w:p>
        </w:tc>
      </w:tr>
      <w:tr>
        <w:tc>
          <w:tcPr>
            <w:tcW w:type="dxa" w:w="2340"/>
            <w:shd w:fill="FFFFFF" w:val="clear"/>
          </w:tcPr>
          <w:p>
            <w:r>
              <w:t>Hail</w:t>
            </w:r>
          </w:p>
        </w:tc>
        <w:tc>
          <w:tcPr>
            <w:tcW w:type="dxa" w:w="2340"/>
            <w:shd w:fill="FFFFFF" w:val="clear"/>
          </w:tcPr>
          <w:p>
            <w:r>
              <w:t>75.2</w:t>
            </w:r>
          </w:p>
        </w:tc>
        <w:tc>
          <w:tcPr>
            <w:tcW w:type="dxa" w:w="2340"/>
            <w:shd w:fill="FFFFFF" w:val="clear"/>
          </w:tcPr>
          <w:p>
            <w:r>
              <w:t>Relatively High</w:t>
            </w:r>
          </w:p>
        </w:tc>
        <w:tc>
          <w:tcPr>
            <w:tcW w:type="dxa" w:w="2340"/>
            <w:shd w:fill="FFFFFF" w:val="clear"/>
          </w:tcPr>
          <w:p>
            <w:r>
              <w:t>$1,858,355</w:t>
            </w:r>
          </w:p>
        </w:tc>
      </w:tr>
      <w:tr>
        <w:tc>
          <w:tcPr>
            <w:tcW w:type="dxa" w:w="2340"/>
            <w:shd w:fill="F2F2F2" w:val="clear"/>
          </w:tcPr>
          <w:p>
            <w:r>
              <w:t>Tornado</w:t>
            </w:r>
          </w:p>
        </w:tc>
        <w:tc>
          <w:tcPr>
            <w:tcW w:type="dxa" w:w="2340"/>
            <w:shd w:fill="F2F2F2" w:val="clear"/>
          </w:tcPr>
          <w:p>
            <w:r>
              <w:t>62.3</w:t>
            </w:r>
          </w:p>
        </w:tc>
        <w:tc>
          <w:tcPr>
            <w:tcW w:type="dxa" w:w="2340"/>
            <w:shd w:fill="F2F2F2" w:val="clear"/>
          </w:tcPr>
          <w:p>
            <w:r>
              <w:t>Relatively High</w:t>
            </w:r>
          </w:p>
        </w:tc>
        <w:tc>
          <w:tcPr>
            <w:tcW w:type="dxa" w:w="2340"/>
            <w:shd w:fill="F2F2F2" w:val="clear"/>
          </w:tcPr>
          <w:p>
            <w:r>
              <w:t>$4,271,356</w:t>
            </w:r>
          </w:p>
        </w:tc>
      </w:tr>
      <w:tr>
        <w:tc>
          <w:tcPr>
            <w:tcW w:type="dxa" w:w="2340"/>
            <w:shd w:fill="FFFFFF" w:val="clear"/>
          </w:tcPr>
          <w:p>
            <w:r>
              <w:t>Inland Flooding</w:t>
            </w:r>
          </w:p>
        </w:tc>
        <w:tc>
          <w:tcPr>
            <w:tcW w:type="dxa" w:w="2340"/>
            <w:shd w:fill="FFFFFF" w:val="clear"/>
          </w:tcPr>
          <w:p>
            <w:r>
              <w:t>59.0</w:t>
            </w:r>
          </w:p>
        </w:tc>
        <w:tc>
          <w:tcPr>
            <w:tcW w:type="dxa" w:w="2340"/>
            <w:shd w:fill="FFFFFF" w:val="clear"/>
          </w:tcPr>
          <w:p>
            <w:r>
              <w:t>Relatively Moderate</w:t>
            </w:r>
          </w:p>
        </w:tc>
        <w:tc>
          <w:tcPr>
            <w:tcW w:type="dxa" w:w="2340"/>
            <w:shd w:fill="FFFFFF" w:val="clear"/>
          </w:tcPr>
          <w:p>
            <w:r>
              <w:t>$15,493,381</w:t>
            </w:r>
          </w:p>
        </w:tc>
      </w:tr>
      <w:tr>
        <w:tc>
          <w:tcPr>
            <w:tcW w:type="dxa" w:w="2340"/>
            <w:shd w:fill="F2F2F2" w:val="clear"/>
          </w:tcPr>
          <w:p>
            <w:r>
              <w:t>Lightning</w:t>
            </w:r>
          </w:p>
        </w:tc>
        <w:tc>
          <w:tcPr>
            <w:tcW w:type="dxa" w:w="2340"/>
            <w:shd w:fill="F2F2F2" w:val="clear"/>
          </w:tcPr>
          <w:p>
            <w:r>
              <w:t>58.9</w:t>
            </w:r>
          </w:p>
        </w:tc>
        <w:tc>
          <w:tcPr>
            <w:tcW w:type="dxa" w:w="2340"/>
            <w:shd w:fill="F2F2F2" w:val="clear"/>
          </w:tcPr>
          <w:p>
            <w:r>
              <w:t>Relatively Moderate</w:t>
            </w:r>
          </w:p>
        </w:tc>
        <w:tc>
          <w:tcPr>
            <w:tcW w:type="dxa" w:w="2340"/>
            <w:shd w:fill="F2F2F2" w:val="clear"/>
          </w:tcPr>
          <w:p>
            <w:r>
              <w:t>$512,297</w:t>
            </w:r>
          </w:p>
        </w:tc>
      </w:tr>
    </w:tbl>
    <w:p>
      <w:pPr>
        <w:pStyle w:val="HSSection"/>
      </w:pPr>
      <w:r>
        <w:t>Hazard-to-Program Alignment</w:t>
      </w:r>
    </w:p>
    <w:p>
      <w:pPr>
        <w:pStyle w:val="HSBody"/>
      </w:pPr>
      <w:r>
        <w:t>Forest County Potawatomi Community, Wisconsin's top hazard exposures (Cold Wave, Hail, Tornado)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Forest County Potawatomi Community, Wisconsin.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Cold Wave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Cold Wave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Cold Wave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Cold Wave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Cold Wave risk profile</w:t>
      </w:r>
    </w:p>
    <w:p>
      <w:r>
        <w:br w:type="page"/>
      </w:r>
    </w:p>
    <w:p>
      <w:pPr>
        <w:pStyle w:val="Heading2"/>
      </w:pPr>
      <w:r>
        <w:t>Messaging Framework</w:t>
      </w:r>
    </w:p>
    <w:p>
      <w:pPr>
        <w:pStyle w:val="HSBody"/>
      </w:pPr>
      <w:r>
        <w:t>Audience-calibrated talking points for Forest County Potawatomi Community, Wisconsin's advocacy engagements during the current congressional session.</w:t>
      </w:r>
    </w:p>
    <w:p>
      <w:pPr>
        <w:pStyle w:val="HSSection"/>
      </w:pPr>
      <w:r>
        <w:t>Core Message</w:t>
      </w:r>
    </w:p>
    <w:p>
      <w:pPr>
        <w:pStyle w:val="HSBody"/>
      </w:pPr>
      <w:r>
        <w:t>Forest County Potawatomi Community, Wisconsin faces significant cold wave risk. Congress has funded programs that address this risk, but administrative delivery gaps and structural barriers prevent these resources from reaching Tribal communities in WI.</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Forest County Potawatomi Community, Wisconsin based on hazard profile and geographic relevance. They may still be relevant for specific project needs.</w:t>
      </w:r>
    </w:p>
    <w:p>
      <w:pPr>
        <w:pStyle w:val="HSBody"/>
      </w:pPr>
      <w:r>
        <w:rPr>
          <w:b/>
        </w:rPr>
        <w:t>USDA Wildfire Defense Grants</w:t>
      </w:r>
      <w:r>
        <w:t xml:space="preserve">  [Stable but Vulnerable]</w:t>
      </w:r>
    </w:p>
    <w:p>
      <w:pPr>
        <w:pStyle w:val="HSBody"/>
      </w:pPr>
      <w:r>
        <w:t>USDA grants for community wildfire defense and fuels management.</w:t>
      </w:r>
    </w:p>
    <w:p>
      <w:pPr>
        <w:pStyle w:val="HSSmall"/>
      </w:pPr>
      <w:r>
        <w:t>Access: Competitive | Funding: One-Time</w:t>
      </w:r>
    </w:p>
    <w:p>
      <w:pPr>
        <w:pStyle w:val="HSSmall"/>
      </w:pPr>
      <w:r>
        <w:t>Learn more: Contact your program specialist or visit USFS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Forest County Potawatomi Community, Wisconsin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