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Hoh Indian Tribe</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Hoh Indian Tribe's climate risk profile and geographic context.</w:t>
      </w:r>
    </w:p>
    <w:p>
      <w:r>
        <w:br w:type="page"/>
      </w:r>
    </w:p>
    <w:p>
      <w:pPr>
        <w:pStyle w:val="Heading2"/>
      </w:pPr>
      <w:r>
        <w:t>Executive Summary</w:t>
      </w:r>
    </w:p>
    <w:p>
      <w:pPr>
        <w:pStyle w:val="HSTitle"/>
      </w:pPr>
      <w:r>
        <w:t>Hoh Indian Tribe -- WA</w:t>
      </w:r>
    </w:p>
    <w:p>
      <w:pPr>
        <w:pStyle w:val="HSBody"/>
      </w:pPr>
      <w:r>
        <w:t>This strategy document outlines Hoh Indian Tribe's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$26,242,230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$1,650,000</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$62,625</w:t>
            </w:r>
          </w:p>
        </w:tc>
        <w:tc>
          <w:tcPr>
            <w:tcW w:type="dxa" w:w="2340"/>
            <w:shd w:fill="FFFFFF" w:val="clear"/>
          </w:tcPr>
          <w:p>
            <w:r>
              <w:t>2021-10-01 - None</w:t>
            </w:r>
          </w:p>
        </w:tc>
      </w:tr>
      <w:tr>
        <w:tc>
          <w:tcPr>
            <w:tcW w:type="dxa" w:w="2340"/>
            <w:shd w:fill="F2F2F2" w:val="clear"/>
          </w:tcPr>
          <w:p>
            <w:r>
              <w:t>fema_bric</w:t>
            </w:r>
          </w:p>
        </w:tc>
        <w:tc>
          <w:tcPr>
            <w:tcW w:type="dxa" w:w="2340"/>
            <w:shd w:fill="F2F2F2" w:val="clear"/>
          </w:tcPr>
          <w:p>
            <w:r>
              <w:t>97.047</w:t>
            </w:r>
          </w:p>
        </w:tc>
        <w:tc>
          <w:tcPr>
            <w:tcW w:type="dxa" w:w="2340"/>
            <w:shd w:fill="F2F2F2" w:val="clear"/>
          </w:tcPr>
          <w:p>
            <w:r>
              <w:t>$1,968,750</w:t>
            </w:r>
          </w:p>
        </w:tc>
        <w:tc>
          <w:tcPr>
            <w:tcW w:type="dxa" w:w="2340"/>
            <w:shd w:fill="F2F2F2" w:val="clear"/>
          </w:tcPr>
          <w:p/>
        </w:tc>
      </w:tr>
    </w:tbl>
    <w:p>
      <w:pPr>
        <w:pStyle w:val="HSBody"/>
      </w:pPr>
      <w:r>
        <w:rPr>
          <w:b/>
        </w:rPr>
        <w:t>Total: $3,681,375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Hoh Indian Tribe generated an estimated $6,626,475-$8,835,301 in regional economic activity (BEA RIMS II methodology, output multiplier range 1.8-2.4x), supporting approximately 29-55 jobs (BLS employment requirements methodology).</w:t>
      </w:r>
    </w:p>
    <w:p>
      <w:pPr>
        <w:pStyle w:val="HSBody"/>
      </w:pPr>
      <w:r>
        <w:t>Hazard Alignment: Hoh Indian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FEMA BRIC funding to Hoh Indian Tribe generated an estimated $6,626,475-$8,835,301 in regional economic activity (BEA RIMS II methodology, output multiplier range 1.8-2.4x), supporting approximately 29-55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$15,511,649</w:t>
            </w:r>
          </w:p>
        </w:tc>
        <w:tc>
          <w:tcPr>
            <w:tcW w:type="dxa" w:w="2340"/>
            <w:shd w:fill="F2F2F2" w:val="clear"/>
          </w:tcPr>
          <w:p>
            <w:r>
              <w:t>2011-02-23 - 2024-09-30</w:t>
            </w:r>
          </w:p>
        </w:tc>
      </w:tr>
      <w:tr>
        <w:tc>
          <w:tcPr>
            <w:tcW w:type="dxa" w:w="2340"/>
            <w:shd w:fill="FFFFFF" w:val="clear"/>
          </w:tcPr>
          <w:p>
            <w:r>
              <w:t>bia_tcr</w:t>
            </w:r>
          </w:p>
        </w:tc>
        <w:tc>
          <w:tcPr>
            <w:tcW w:type="dxa" w:w="2340"/>
            <w:shd w:fill="FFFFFF" w:val="clear"/>
          </w:tcPr>
          <w:p>
            <w:r>
              <w:t>15.156</w:t>
            </w:r>
          </w:p>
        </w:tc>
        <w:tc>
          <w:tcPr>
            <w:tcW w:type="dxa" w:w="2340"/>
            <w:shd w:fill="FFFFFF" w:val="clear"/>
          </w:tcPr>
          <w:p>
            <w:r>
              <w:t>$4,000,000</w:t>
            </w:r>
          </w:p>
        </w:tc>
        <w:tc>
          <w:tcPr>
            <w:tcW w:type="dxa" w:w="2340"/>
            <w:shd w:fill="FFFFFF" w:val="clear"/>
          </w:tcPr>
          <w:p>
            <w:r>
              <w:t>2024-09-01 - 2027-09-30</w:t>
            </w:r>
          </w:p>
        </w:tc>
      </w:tr>
      <w:tr>
        <w:tc>
          <w:tcPr>
            <w:tcW w:type="dxa" w:w="2340"/>
            <w:shd w:fill="F2F2F2" w:val="clear"/>
          </w:tcPr>
          <w:p>
            <w:r>
              <w:t>bia_tcr</w:t>
            </w:r>
          </w:p>
        </w:tc>
        <w:tc>
          <w:tcPr>
            <w:tcW w:type="dxa" w:w="2340"/>
            <w:shd w:fill="F2F2F2" w:val="clear"/>
          </w:tcPr>
          <w:p>
            <w:r>
              <w:t>15.156</w:t>
            </w:r>
          </w:p>
        </w:tc>
        <w:tc>
          <w:tcPr>
            <w:tcW w:type="dxa" w:w="2340"/>
            <w:shd w:fill="F2F2F2" w:val="clear"/>
          </w:tcPr>
          <w:p>
            <w:r>
              <w:t>$649,997</w:t>
            </w:r>
          </w:p>
        </w:tc>
        <w:tc>
          <w:tcPr>
            <w:tcW w:type="dxa" w:w="2340"/>
            <w:shd w:fill="F2F2F2" w:val="clear"/>
          </w:tcPr>
          <w:p>
            <w:r>
              <w:t>2023-10-01 - 2026-09-30</w:t>
            </w:r>
          </w:p>
        </w:tc>
      </w:tr>
    </w:tbl>
    <w:p>
      <w:pPr>
        <w:pStyle w:val="HSBody"/>
      </w:pPr>
      <w:r>
        <w:rPr>
          <w:b/>
        </w:rPr>
        <w:t>Total: $20,161,646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Hoh Indian Tribe generated an estimated $36,290,962-$48,387,949 in regional economic activity (BEA RIMS II methodology, output multiplier range 1.8-2.4x), supporting approximately 161-302 jobs (BLS employment requirements methodology).</w:t>
      </w:r>
    </w:p>
    <w:p>
      <w:pPr>
        <w:pStyle w:val="HSBody"/>
      </w:pPr>
      <w:r>
        <w:t>Hazard Alignment: Hoh Indian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BIA Tribal Climate Resilience funding to Hoh Indian Tribe generated an estimated $36,290,962-$48,387,949 in regional economic activity (BEA RIMS II methodology, output multiplier range 1.8-2.4x), supporting approximately 161-302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Hoh Indian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Hoh Indian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$1,650,000</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$62,625</w:t>
            </w:r>
          </w:p>
        </w:tc>
        <w:tc>
          <w:tcPr>
            <w:tcW w:type="dxa" w:w="2340"/>
            <w:shd w:fill="FFFFFF" w:val="clear"/>
          </w:tcPr>
          <w:p>
            <w:r>
              <w:t>2021-10-01 - None</w:t>
            </w:r>
          </w:p>
        </w:tc>
      </w:tr>
      <w:tr>
        <w:tc>
          <w:tcPr>
            <w:tcW w:type="dxa" w:w="2340"/>
            <w:shd w:fill="F2F2F2" w:val="clear"/>
          </w:tcPr>
          <w:p>
            <w:r>
              <w:t>fema_bric</w:t>
            </w:r>
          </w:p>
        </w:tc>
        <w:tc>
          <w:tcPr>
            <w:tcW w:type="dxa" w:w="2340"/>
            <w:shd w:fill="F2F2F2" w:val="clear"/>
          </w:tcPr>
          <w:p>
            <w:r>
              <w:t>97.047</w:t>
            </w:r>
          </w:p>
        </w:tc>
        <w:tc>
          <w:tcPr>
            <w:tcW w:type="dxa" w:w="2340"/>
            <w:shd w:fill="F2F2F2" w:val="clear"/>
          </w:tcPr>
          <w:p>
            <w:r>
              <w:t>$1,968,750</w:t>
            </w:r>
          </w:p>
        </w:tc>
        <w:tc>
          <w:tcPr>
            <w:tcW w:type="dxa" w:w="2340"/>
            <w:shd w:fill="F2F2F2" w:val="clear"/>
          </w:tcPr>
          <w:p/>
        </w:tc>
      </w:tr>
    </w:tbl>
    <w:p>
      <w:pPr>
        <w:pStyle w:val="HSBody"/>
      </w:pPr>
      <w:r>
        <w:rPr>
          <w:b/>
        </w:rPr>
        <w:t>Total: $3,681,375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Hoh Indian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Hoh Indian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Hoh Indian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Hoh Indian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Hoh Indian Tribe's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Hoh Indian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Hoh Indian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Hoh Indian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Hoh Indian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Hoh Indian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Hoh Indian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$2,312,129</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$87,080</w:t>
            </w:r>
          </w:p>
        </w:tc>
        <w:tc>
          <w:tcPr>
            <w:tcW w:type="dxa" w:w="2340"/>
            <w:shd w:fill="FFFFFF" w:val="clear"/>
          </w:tcPr>
          <w:p>
            <w:r>
              <w:t>2021-04-22 - 2026-09-30</w:t>
            </w:r>
          </w:p>
        </w:tc>
      </w:tr>
    </w:tbl>
    <w:p>
      <w:pPr>
        <w:pStyle w:val="HSBody"/>
      </w:pPr>
      <w:r>
        <w:rPr>
          <w:b/>
        </w:rPr>
        <w:t>Total: $2,399,209</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Hoh Indian Tribe generated an estimated $4,318,576-$5,758,102 in regional economic activity (BEA RIMS II methodology, output multiplier range 1.8-2.4x), supporting approximately 19-36 jobs (BLS employment requirements methodology).</w:t>
      </w:r>
    </w:p>
    <w:p>
      <w:pPr>
        <w:pStyle w:val="HSBody"/>
      </w:pPr>
      <w:r>
        <w:t>Hazard Alignment: Hoh Indian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HUD IHBG funding to Hoh Indian Tribe generated an estimated $4,318,576-$5,758,102 in regional economic activity (BEA RIMS II methodology, output multiplier range 1.8-2.4x), supporting approximately 19-36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Hoh Indian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Hoh Indian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Hoh Indian Tribe's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Hoh Indian Tribe's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Hoh Indian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Hoh Indian Tribe's advocacy engagements during the current congressional session.</w:t>
      </w:r>
    </w:p>
    <w:p>
      <w:pPr>
        <w:pStyle w:val="HSSection"/>
      </w:pPr>
      <w:r>
        <w:t>Core Message</w:t>
      </w:r>
    </w:p>
    <w:p>
      <w:pPr>
        <w:pStyle w:val="HSBody"/>
      </w:pPr>
      <w:r>
        <w:t>Hoh Indian Tribe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Hoh Indian Tribe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Hoh Indian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