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Little River Band of Ottawa Indians, Michigan</w:t>
      </w:r>
    </w:p>
    <w:p>
      <w:pPr>
        <w:pStyle w:val="HSBody"/>
      </w:pPr>
      <w:r>
        <w:t>Prepared for the offices of: 2 Senators, 1 Representative</w:t>
      </w:r>
    </w:p>
    <w:p>
      <w:pPr>
        <w:pStyle w:val="HSBody"/>
      </w:pPr>
      <w:r>
        <w:t>State(s): MI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Little River Band of Ottawa Indians, Michigan's climate risk profile and geographic context.</w:t>
      </w:r>
    </w:p>
    <w:p>
      <w:r>
        <w:br w:type="page"/>
      </w:r>
    </w:p>
    <w:p>
      <w:pPr>
        <w:pStyle w:val="Heading2"/>
      </w:pPr>
      <w:r>
        <w:t>Executive Summary</w:t>
      </w:r>
    </w:p>
    <w:p>
      <w:pPr>
        <w:pStyle w:val="HSTitle"/>
      </w:pPr>
      <w:r>
        <w:t>Little River Band of Ottawa Indians, Michigan -- MI</w:t>
      </w:r>
    </w:p>
    <w:p>
      <w:pPr>
        <w:pStyle w:val="HSBody"/>
      </w:pPr>
      <w:r>
        <w:t>This strategy document outlines Little River Band of Ottawa Indians, Michigan's federal climate resilience funding landscape, identifies strategic leverage points across key programs, and recommends sequenced advocacy actions for the current congressional session.</w:t>
      </w:r>
    </w:p>
    <w:p>
      <w:pPr>
        <w:pStyle w:val="HSBody"/>
      </w:pPr>
      <w:r>
        <w:t>Top Climate Hazards: Cold Wave, Winter Weather, Strong Wind</w:t>
      </w:r>
    </w:p>
    <w:p>
      <w:pPr>
        <w:pStyle w:val="HSBody"/>
      </w:pPr>
      <w:r>
        <w:t>Total Federal Climate Resilience Funding: $6,389,583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Rep. John R. Moolenaar (R-MI-02)</w:t>
            </w:r>
          </w:p>
        </w:tc>
        <w:tc>
          <w:tcPr>
            <w:tcW w:type="dxa" w:w="1872"/>
            <w:shd w:fill="F2F2F2" w:val="clear"/>
          </w:tcPr>
          <w:p>
            <w:r>
              <w:t>Representative</w:t>
            </w:r>
          </w:p>
        </w:tc>
        <w:tc>
          <w:tcPr>
            <w:tcW w:type="dxa" w:w="1872"/>
            <w:shd w:fill="F2F2F2" w:val="clear"/>
          </w:tcPr>
          <w:p>
            <w:r>
              <w:t>MI</w:t>
            </w:r>
          </w:p>
        </w:tc>
        <w:tc>
          <w:tcPr>
            <w:tcW w:type="dxa" w:w="1872"/>
            <w:shd w:fill="F2F2F2" w:val="clear"/>
          </w:tcPr>
          <w:p>
            <w:r>
              <w:t>2</w:t>
            </w:r>
          </w:p>
        </w:tc>
        <w:tc>
          <w:tcPr>
            <w:tcW w:type="dxa" w:w="1872"/>
            <w:shd w:fill="F2F2F2" w:val="clear"/>
          </w:tcPr>
          <w:p>
            <w:r>
              <w:t>House Committee on Appropriations; Agriculture, Rural Development, Food and Drug Administration, and Related Agencies</w:t>
            </w:r>
          </w:p>
        </w:tc>
      </w:tr>
    </w:tbl>
    <w:p>
      <w:pPr>
        <w:pStyle w:val="HSBody"/>
      </w:pPr>
      <w:r>
        <w:t>2 members with relevant committee assignments</w:t>
      </w:r>
    </w:p>
    <w:p>
      <w:pPr>
        <w:pStyle w:val="HSSection"/>
      </w:pPr>
      <w:r>
        <w:t>Strategic Notes</w:t>
      </w:r>
    </w:p>
    <w:p>
      <w:pPr>
        <w:pStyle w:val="HSBody"/>
      </w:pPr>
      <w:r>
        <w:t>Sen. Gary C. Peters (D-MI): Sits on 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 Direct influence on relevant programs.</w:t>
      </w:r>
    </w:p>
    <w:p>
      <w:pPr>
        <w:pStyle w:val="HSBody"/>
      </w:pPr>
      <w:r>
        <w:t>Rep. John R. Moolenaar (R-MI-02):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Little River Band of Ottawa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Little River Band of Ottawa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$5,776,583</w:t>
            </w:r>
          </w:p>
        </w:tc>
        <w:tc>
          <w:tcPr>
            <w:tcW w:type="dxa" w:w="2340"/>
            <w:shd w:fill="F2F2F2" w:val="clear"/>
          </w:tcPr>
          <w:p>
            <w:r>
              <w:t>2012-01-06 - 2034-09-30</w:t>
            </w:r>
          </w:p>
        </w:tc>
      </w:tr>
    </w:tbl>
    <w:p>
      <w:pPr>
        <w:pStyle w:val="HSBody"/>
      </w:pPr>
      <w:r>
        <w:rPr>
          <w:b/>
        </w:rPr>
        <w:t>Total: $5,776,583</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Little River Band of Ottawa Indians, Michigan generated an estimated $10,397,849-$13,863,799 in regional economic activity (BEA RIMS II methodology, output multiplier range 1.8-2.4x), supporting approximately 46-87 jobs (BLS employment requirements methodology).</w:t>
      </w:r>
    </w:p>
    <w:p>
      <w:pPr>
        <w:pStyle w:val="HSBody"/>
      </w:pPr>
      <w:r>
        <w:t>Hazard Alignment: Little River Band of Ottawa Indians, Michigan's cold wave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HUD IHBG funding to Little River Band of Ottawa Indians, Michigan generated an estimated $10,397,849-$13,863,799 in regional economic activity (BEA RIMS II methodology, output multiplier range 1.8-2.4x), supporting approximately 46-87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Little River Band of Ottawa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Little River Band of Ottawa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Little River Band of Ottawa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Little River Band of Ottawa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Little River Band of Ottawa Indians, Michigan's cold wave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Little River Band of Ottawa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Rep. John R. Moolenaar (R-MI-02)</w:t>
      </w:r>
    </w:p>
    <w:p>
      <w:pPr>
        <w:pStyle w:val="HSBody"/>
      </w:pPr>
      <w:r>
        <w:rPr>
          <w:b/>
        </w:rPr>
        <w:t>Rep. John R. Moolenaar (R-MI-02) sits on House Committee on Appropriations -- direct influence on this program</w:t>
      </w:r>
    </w:p>
    <w:p>
      <w:pPr>
        <w:pStyle w:val="HSBody"/>
      </w:pPr>
      <w:r>
        <w:rPr>
          <w:b/>
        </w:rPr>
        <w:t>Rep. John R. Moolenaar (R-MI-02)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pPr>
        <w:pStyle w:val="HSSection"/>
      </w:pPr>
      <w:r>
        <w:t>Hazard-to-Program Alignment</w:t>
      </w:r>
    </w:p>
    <w:p>
      <w:pPr>
        <w:pStyle w:val="HSBody"/>
      </w:pPr>
      <w:r>
        <w:t>Little River Band of Ottawa Indians, Michigan's top hazard exposures (Cold Wave, Winter Weather, Strong Wind)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Little River Band of Ottawa Indians, Michigan.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Little River Band of Ottawa Indians, Michigan's advocacy engagements during the current congressional session.</w:t>
      </w:r>
    </w:p>
    <w:p>
      <w:pPr>
        <w:pStyle w:val="HSSection"/>
      </w:pPr>
      <w:r>
        <w:t>Core Message</w:t>
      </w:r>
    </w:p>
    <w:p>
      <w:pPr>
        <w:pStyle w:val="HSBody"/>
      </w:pPr>
      <w:r>
        <w:t>Little River Band of Ottawa Indians, Michigan faces significant cold wave risk. Congress has funded programs that address this risk, but administrative delivery gaps and structural barriers prevent these resources from reaching Tribal communities in MI.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Little River Band of Ottawa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Little River Band of Ottawa Indians, Michigan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