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Lower Brule Sioux Tribe of the Lower Brule Reservation, South Dakota</w:t>
      </w:r>
    </w:p>
    <w:p>
      <w:pPr>
        <w:pStyle w:val="HSBody"/>
      </w:pPr>
      <w:r>
        <w:t>Prepared for the offices of: 2 Senators, 1 Representative</w:t>
      </w:r>
    </w:p>
    <w:p>
      <w:pPr>
        <w:pStyle w:val="HSBody"/>
      </w:pPr>
      <w:r>
        <w:t>State(s): SD</w:t>
      </w:r>
    </w:p>
    <w:p>
      <w:pPr>
        <w:pStyle w:val="HSBody"/>
      </w:pPr>
      <w:r>
        <w:t>Ecoregion(s): mountain_west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Lower Brule Sioux Tribe of the Lower Brule Reservation, South Dakota's climate risk profile and geographic context.</w:t>
      </w:r>
    </w:p>
    <w:p>
      <w:r>
        <w:br w:type="page"/>
      </w:r>
    </w:p>
    <w:p>
      <w:pPr>
        <w:pStyle w:val="Heading2"/>
      </w:pPr>
      <w:r>
        <w:t>Executive Summary</w:t>
      </w:r>
    </w:p>
    <w:p>
      <w:pPr>
        <w:pStyle w:val="HSTitle"/>
      </w:pPr>
      <w:r>
        <w:t>Lower Brule Sioux Tribe of the Lower Brule Reservation, South Dakota -- SD</w:t>
      </w:r>
    </w:p>
    <w:p>
      <w:pPr>
        <w:pStyle w:val="HSBody"/>
      </w:pPr>
      <w:r>
        <w:t>This strategy document outlines Lower Brule Sioux Tribe of the Lower Brule Reservation, South Dakota's federal climate resilience funding landscape, identifies strategic leverage points across key programs, and recommends sequenced advocacy actions for the current congressional session.</w:t>
      </w:r>
    </w:p>
    <w:p>
      <w:pPr>
        <w:pStyle w:val="HSBody"/>
      </w:pPr>
      <w:r>
        <w:t>Top Climate Hazards: Wildfire, Winter Weather, Cold Wave</w:t>
      </w:r>
    </w:p>
    <w:p>
      <w:pPr>
        <w:pStyle w:val="HSBody"/>
      </w:pPr>
      <w:r>
        <w:t>Total Federal Climate Resilience Funding: $5,415,961</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John Thune (R-SD): Sits on Senate Committee on Commerce, Science, and Transportation; Surface Transportation, Freight, Pipelines, and Safety. Direct influence on relevant programs.</w:t>
      </w:r>
    </w:p>
    <w:p>
      <w:pPr>
        <w:pStyle w:val="HSBody"/>
      </w:pPr>
      <w:r>
        <w:t>Sen. Mike Rounds (R-SD): Sits on Senate Committee on Appropriations; Agriculture, Rural Development, Food and Drug Administration, and Related Agencies; Energy and Water Development;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$195,055</w:t>
            </w:r>
          </w:p>
        </w:tc>
        <w:tc>
          <w:tcPr>
            <w:tcW w:type="dxa" w:w="2340"/>
            <w:shd w:fill="F2F2F2" w:val="clear"/>
          </w:tcPr>
          <w:p>
            <w:r>
              <w:t>2023-06-07 - 2024-06-07</w:t>
            </w:r>
          </w:p>
        </w:tc>
      </w:tr>
      <w:tr>
        <w:tc>
          <w:tcPr>
            <w:tcW w:type="dxa" w:w="2340"/>
            <w:shd w:fill="FFFFFF" w:val="clear"/>
          </w:tcPr>
          <w:p>
            <w:r>
              <w:t>bia_tcr</w:t>
            </w:r>
          </w:p>
        </w:tc>
        <w:tc>
          <w:tcPr>
            <w:tcW w:type="dxa" w:w="2340"/>
            <w:shd w:fill="FFFFFF" w:val="clear"/>
          </w:tcPr>
          <w:p>
            <w:r>
              <w:t>15.156</w:t>
            </w:r>
          </w:p>
        </w:tc>
        <w:tc>
          <w:tcPr>
            <w:tcW w:type="dxa" w:w="2340"/>
            <w:shd w:fill="FFFFFF" w:val="clear"/>
          </w:tcPr>
          <w:p>
            <w:r>
              <w:t>$578,699</w:t>
            </w:r>
          </w:p>
        </w:tc>
        <w:tc>
          <w:tcPr>
            <w:tcW w:type="dxa" w:w="2340"/>
            <w:shd w:fill="FFFFFF" w:val="clear"/>
          </w:tcPr>
          <w:p>
            <w:r>
              <w:t>2024-07-01 - 2026-08-31</w:t>
            </w:r>
          </w:p>
        </w:tc>
      </w:tr>
      <w:tr>
        <w:tc>
          <w:tcPr>
            <w:tcW w:type="dxa" w:w="2340"/>
            <w:shd w:fill="F2F2F2" w:val="clear"/>
          </w:tcPr>
          <w:p>
            <w:r>
              <w:t>bia_tcr</w:t>
            </w:r>
          </w:p>
        </w:tc>
        <w:tc>
          <w:tcPr>
            <w:tcW w:type="dxa" w:w="2340"/>
            <w:shd w:fill="F2F2F2" w:val="clear"/>
          </w:tcPr>
          <w:p>
            <w:r>
              <w:t>15.156</w:t>
            </w:r>
          </w:p>
        </w:tc>
        <w:tc>
          <w:tcPr>
            <w:tcW w:type="dxa" w:w="2340"/>
            <w:shd w:fill="F2F2F2" w:val="clear"/>
          </w:tcPr>
          <w:p>
            <w:r>
              <w:t>$181,744</w:t>
            </w:r>
          </w:p>
        </w:tc>
        <w:tc>
          <w:tcPr>
            <w:tcW w:type="dxa" w:w="2340"/>
            <w:shd w:fill="F2F2F2" w:val="clear"/>
          </w:tcPr>
          <w:p>
            <w:r>
              <w:t>2025-09-22 - 2026-09-30</w:t>
            </w:r>
          </w:p>
        </w:tc>
      </w:tr>
    </w:tbl>
    <w:p>
      <w:pPr>
        <w:pStyle w:val="HSBody"/>
      </w:pPr>
      <w:r>
        <w:rPr>
          <w:b/>
        </w:rPr>
        <w:t>Total: $955,498</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BIA Tribal Climate Resilience funding to Lower Brule Sioux Tribe of the Lower Brule Reservation, South Dakota generated an estimated $1,719,896-$2,293,195 in regional economic activity (BEA RIMS II methodology, output multiplier range 1.8-2.4x), supporting approximately 8-14 jobs (BLS employment requirements methodology).</w:t>
      </w:r>
    </w:p>
    <w:p>
      <w:pPr>
        <w:pStyle w:val="HSBody"/>
      </w:pPr>
      <w:r>
        <w:t>Hazard Alignment: Lower Brule Sioux Tribe of the Lower Brule Reservation, South Dakota's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BIA Tribal Climate Resilience funding to Lower Brule Sioux Tribe of the Lower Brule Reservation, South Dakota generated an estimated $1,719,896-$2,293,195 in regional economic activity (BEA RIMS II methodology, output multiplier range 1.8-2.4x), supporting approximately 8-14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Lower Brule Sioux Tribe of the Lower Brule Reservation, South Dakota's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Lower Brule Sioux Tribe of the Lower Brule Reservation, South Dakota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71.6 -- (Relatively High)</w:t>
      </w:r>
    </w:p>
    <w:p>
      <w:pPr>
        <w:pStyle w:val="HSBody"/>
      </w:pPr>
      <w:r>
        <w:t>Winter Weather -- Risk Score: 67.6 -- (Relatively High)</w:t>
      </w:r>
    </w:p>
    <w:p>
      <w:pPr>
        <w:pStyle w:val="HSBody"/>
      </w:pPr>
      <w:r>
        <w:t>Cold Wave -- Risk Score: 61.8 --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Lower Brule Sioux Tribe of the Lower Brule Reservation, South Dakota's Wildfire, Winter Weather and Cold Wave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26.8)</w:t>
      </w:r>
    </w:p>
    <w:p>
      <w:pPr>
        <w:pStyle w:val="HSBody"/>
      </w:pPr>
      <w:r>
        <w:t>Social Vulnerability: Relatively Moderate (Score: 40.0)</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71.6</w:t>
            </w:r>
          </w:p>
        </w:tc>
        <w:tc>
          <w:tcPr>
            <w:tcW w:type="dxa" w:w="2340"/>
            <w:shd w:fill="F2F2F2" w:val="clear"/>
          </w:tcPr>
          <w:p>
            <w:r>
              <w:t>Relatively High</w:t>
            </w:r>
          </w:p>
        </w:tc>
        <w:tc>
          <w:tcPr>
            <w:tcW w:type="dxa" w:w="2340"/>
            <w:shd w:fill="F2F2F2" w:val="clear"/>
          </w:tcPr>
          <w:p>
            <w:r>
              <w:t>$634,244</w:t>
            </w:r>
          </w:p>
        </w:tc>
      </w:tr>
      <w:tr>
        <w:tc>
          <w:tcPr>
            <w:tcW w:type="dxa" w:w="2340"/>
            <w:shd w:fill="FFFFFF" w:val="clear"/>
          </w:tcPr>
          <w:p>
            <w:r>
              <w:t>Winter Weather</w:t>
            </w:r>
          </w:p>
        </w:tc>
        <w:tc>
          <w:tcPr>
            <w:tcW w:type="dxa" w:w="2340"/>
            <w:shd w:fill="FFFFFF" w:val="clear"/>
          </w:tcPr>
          <w:p>
            <w:r>
              <w:t>67.6</w:t>
            </w:r>
          </w:p>
        </w:tc>
        <w:tc>
          <w:tcPr>
            <w:tcW w:type="dxa" w:w="2340"/>
            <w:shd w:fill="FFFFFF" w:val="clear"/>
          </w:tcPr>
          <w:p>
            <w:r>
              <w:t>Relatively High</w:t>
            </w:r>
          </w:p>
        </w:tc>
        <w:tc>
          <w:tcPr>
            <w:tcW w:type="dxa" w:w="2340"/>
            <w:shd w:fill="FFFFFF" w:val="clear"/>
          </w:tcPr>
          <w:p>
            <w:r>
              <w:t>$226,637</w:t>
            </w:r>
          </w:p>
        </w:tc>
      </w:tr>
      <w:tr>
        <w:tc>
          <w:tcPr>
            <w:tcW w:type="dxa" w:w="2340"/>
            <w:shd w:fill="F2F2F2" w:val="clear"/>
          </w:tcPr>
          <w:p>
            <w:r>
              <w:t>Cold Wave</w:t>
            </w:r>
          </w:p>
        </w:tc>
        <w:tc>
          <w:tcPr>
            <w:tcW w:type="dxa" w:w="2340"/>
            <w:shd w:fill="F2F2F2" w:val="clear"/>
          </w:tcPr>
          <w:p>
            <w:r>
              <w:t>61.8</w:t>
            </w:r>
          </w:p>
        </w:tc>
        <w:tc>
          <w:tcPr>
            <w:tcW w:type="dxa" w:w="2340"/>
            <w:shd w:fill="F2F2F2" w:val="clear"/>
          </w:tcPr>
          <w:p>
            <w:r>
              <w:t>Relatively High</w:t>
            </w:r>
          </w:p>
        </w:tc>
        <w:tc>
          <w:tcPr>
            <w:tcW w:type="dxa" w:w="2340"/>
            <w:shd w:fill="F2F2F2" w:val="clear"/>
          </w:tcPr>
          <w:p>
            <w:r>
              <w:t>$2,842,602</w:t>
            </w:r>
          </w:p>
        </w:tc>
      </w:tr>
      <w:tr>
        <w:tc>
          <w:tcPr>
            <w:tcW w:type="dxa" w:w="2340"/>
            <w:shd w:fill="FFFFFF" w:val="clear"/>
          </w:tcPr>
          <w:p>
            <w:r>
              <w:t>Hail</w:t>
            </w:r>
          </w:p>
        </w:tc>
        <w:tc>
          <w:tcPr>
            <w:tcW w:type="dxa" w:w="2340"/>
            <w:shd w:fill="FFFFFF" w:val="clear"/>
          </w:tcPr>
          <w:p>
            <w:r>
              <w:t>57.2</w:t>
            </w:r>
          </w:p>
        </w:tc>
        <w:tc>
          <w:tcPr>
            <w:tcW w:type="dxa" w:w="2340"/>
            <w:shd w:fill="FFFFFF" w:val="clear"/>
          </w:tcPr>
          <w:p>
            <w:r>
              <w:t>Relatively Moderate</w:t>
            </w:r>
          </w:p>
        </w:tc>
        <w:tc>
          <w:tcPr>
            <w:tcW w:type="dxa" w:w="2340"/>
            <w:shd w:fill="FFFFFF" w:val="clear"/>
          </w:tcPr>
          <w:p>
            <w:r>
              <w:t>$545,600</w:t>
            </w:r>
          </w:p>
        </w:tc>
      </w:tr>
      <w:tr>
        <w:tc>
          <w:tcPr>
            <w:tcW w:type="dxa" w:w="2340"/>
            <w:shd w:fill="F2F2F2" w:val="clear"/>
          </w:tcPr>
          <w:p>
            <w:r>
              <w:t>Ice Storm</w:t>
            </w:r>
          </w:p>
        </w:tc>
        <w:tc>
          <w:tcPr>
            <w:tcW w:type="dxa" w:w="2340"/>
            <w:shd w:fill="F2F2F2" w:val="clear"/>
          </w:tcPr>
          <w:p>
            <w:r>
              <w:t>54.6</w:t>
            </w:r>
          </w:p>
        </w:tc>
        <w:tc>
          <w:tcPr>
            <w:tcW w:type="dxa" w:w="2340"/>
            <w:shd w:fill="F2F2F2" w:val="clear"/>
          </w:tcPr>
          <w:p>
            <w:r>
              <w:t>Relatively Moderate</w:t>
            </w:r>
          </w:p>
        </w:tc>
        <w:tc>
          <w:tcPr>
            <w:tcW w:type="dxa" w:w="2340"/>
            <w:shd w:fill="F2F2F2" w:val="clear"/>
          </w:tcPr>
          <w:p>
            <w:r>
              <w:t>$302,291</w:t>
            </w:r>
          </w:p>
        </w:tc>
      </w:tr>
    </w:tbl>
    <w:p>
      <w:pPr>
        <w:pStyle w:val="HSSection"/>
      </w:pPr>
      <w:r>
        <w:t>Hazard-to-Program Alignment</w:t>
      </w:r>
    </w:p>
    <w:p>
      <w:pPr>
        <w:pStyle w:val="HSBody"/>
      </w:pPr>
      <w:r>
        <w:t>Lower Brule Sioux Tribe of the Lower Brule Reservation, South Dakota's top hazard exposures (Wildfire, Winter Weather, Cold Wave)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Lower Brule Sioux Tribe of the Lower Brule Reservation, South Dakota.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Lower Brule Sioux Tribe of the Lower Brule Reservation, South Dakota's advocacy engagements during the current congressional session.</w:t>
      </w:r>
    </w:p>
    <w:p>
      <w:pPr>
        <w:pStyle w:val="HSSection"/>
      </w:pPr>
      <w:r>
        <w:t>Core Message</w:t>
      </w:r>
    </w:p>
    <w:p>
      <w:pPr>
        <w:pStyle w:val="HSBody"/>
      </w:pPr>
      <w:r>
        <w:t>Lower Brule Sioux Tribe of the Lower Brule Reservation, South Dakota faces significant wildfire risk. Congress has funded programs that address this risk, but administrative delivery gaps and structural barriers prevent these resources from reaching Tribal communities in SD.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Lower Brule Sioux Tribe of the Lower Brule Reservation, South Dakota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Lower Brule Sioux Tribe of the Lower Brule Reservation, South Dakota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