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Match-e-be-nash-she-wish Band of Pottawatomi Indians of Michigan</w:t>
      </w:r>
    </w:p>
    <w:p>
      <w:pPr>
        <w:pStyle w:val="HSBody"/>
      </w:pPr>
      <w:r>
        <w:t>Prepared for the offices of: 2 Senators, 1 Representative</w:t>
      </w:r>
    </w:p>
    <w:p>
      <w:pPr>
        <w:pStyle w:val="HSBody"/>
      </w:pPr>
      <w:r>
        <w:t>State(s): MI</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Match-e-be-nash-she-wish Band of Pottawatomi Indians of Michigan's climate risk profile and geographic context.</w:t>
      </w:r>
    </w:p>
    <w:p>
      <w:r>
        <w:br w:type="page"/>
      </w:r>
    </w:p>
    <w:p>
      <w:pPr>
        <w:pStyle w:val="Heading2"/>
      </w:pPr>
      <w:r>
        <w:t>Executive Summary</w:t>
      </w:r>
    </w:p>
    <w:p>
      <w:pPr>
        <w:pStyle w:val="HSTitle"/>
      </w:pPr>
      <w:r>
        <w:t>Match-e-be-nash-she-wish Band of Pottawatomi Indians of Michigan -- MI</w:t>
      </w:r>
    </w:p>
    <w:p>
      <w:pPr>
        <w:pStyle w:val="HSBody"/>
      </w:pPr>
      <w:r>
        <w:t>This strategy document outlines Match-e-be-nash-she-wish Band of Pottawatomi Indians of Michigan's federal climate resilience funding landscape, identifies strategic leverage points across key programs, and recommends sequenced advocacy actions for the current congressional session.</w:t>
      </w:r>
    </w:p>
    <w:p>
      <w:pPr>
        <w:pStyle w:val="HSBody"/>
      </w:pPr>
      <w:r>
        <w:t>Top Climate Hazards: Cold Wave, Winter Weather, Strong Wind</w:t>
      </w:r>
    </w:p>
    <w:p>
      <w:pPr>
        <w:pStyle w:val="HSBody"/>
      </w:pPr>
      <w:r>
        <w:t>Total Federal Climate Resilience Funding: $270,149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Bill Huizenga (R-MI-04)</w:t>
            </w:r>
          </w:p>
        </w:tc>
        <w:tc>
          <w:tcPr>
            <w:tcW w:type="dxa" w:w="1872"/>
            <w:shd w:fill="F2F2F2" w:val="clear"/>
          </w:tcPr>
          <w:p>
            <w:r>
              <w:t>Representative</w:t>
            </w:r>
          </w:p>
        </w:tc>
        <w:tc>
          <w:tcPr>
            <w:tcW w:type="dxa" w:w="1872"/>
            <w:shd w:fill="F2F2F2" w:val="clear"/>
          </w:tcPr>
          <w:p>
            <w:r>
              <w:t>MI</w:t>
            </w:r>
          </w:p>
        </w:tc>
        <w:tc>
          <w:tcPr>
            <w:tcW w:type="dxa" w:w="1872"/>
            <w:shd w:fill="F2F2F2" w:val="clear"/>
          </w:tcPr>
          <w:p>
            <w:r>
              <w:t>4</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Gary C. Peters (D-MI): Sits on 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Match-e-be-nash-she-wish Band of Pottawatomi Indians of Michigan's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Match-e-be-nash-she-wish Band of Pottawatomi Indians of Michigan's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Match-e-be-nash-she-wish Band of Pottawatomi Indians of Michigan's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Match-e-be-nash-she-wish Band of Pottawatomi Indians of Michigan's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Match-e-be-nash-she-wish Band of Pottawatomi Indians of Michigan's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Match-e-be-nash-she-wish Band of Pottawatomi Indians of Michigan's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$270,149</w:t>
            </w:r>
          </w:p>
        </w:tc>
        <w:tc>
          <w:tcPr>
            <w:tcW w:type="dxa" w:w="2340"/>
            <w:shd w:fill="F2F2F2" w:val="clear"/>
          </w:tcPr>
          <w:p>
            <w:r>
              <w:t>2023-10-01 - 2025-12-31</w:t>
            </w:r>
          </w:p>
        </w:tc>
      </w:tr>
    </w:tbl>
    <w:p>
      <w:pPr>
        <w:pStyle w:val="HSBody"/>
      </w:pPr>
      <w:r>
        <w:rPr>
          <w:b/>
        </w:rPr>
        <w:t>Total: $270,149</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DOE Indian Energy funding to Match-e-be-nash-she-wish Band of Pottawatomi Indians of Michigan generated an estimated $486,268-$648,358 in regional economic activity (BEA RIMS II methodology, output multiplier range 1.8-2.4x), supporting approximately 2-4 jobs (BLS employment requirements methodology).</w:t>
      </w:r>
    </w:p>
    <w:p>
      <w:pPr>
        <w:pStyle w:val="HSBody"/>
      </w:pPr>
      <w:r>
        <w:t>Hazard Alignment: Match-e-be-nash-she-wish Band of Pottawatomi Indians of Michigan's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DOE Indian Energy funding to Match-e-be-nash-she-wish Band of Pottawatomi Indians of Michigan generated an estimated $486,268-$648,358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Match-e-be-nash-she-wish Band of Pottawatomi Indians of Michigan's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Match-e-be-nash-she-wish Band of Pottawatomi Indians of Michigan's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Match-e-be-nash-she-wish Band of Pottawatomi Indians of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Match-e-be-nash-she-wish Band of Pottawatomi Indians of Michigan's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Match-e-be-nash-she-wish Band of Pottawatomi Indians of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Bill Huizenga (R-MI-04)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pPr>
        <w:pStyle w:val="HSSection"/>
      </w:pPr>
      <w:r>
        <w:t>Hazard-to-Program Alignment</w:t>
      </w:r>
    </w:p>
    <w:p>
      <w:pPr>
        <w:pStyle w:val="HSBody"/>
      </w:pPr>
      <w:r>
        <w:t>Match-e-be-nash-she-wish Band of Pottawatomi Indians of Michigan's top hazard exposures (Cold Wave, Winter Weather, Strong Wind)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Match-e-be-nash-she-wish Band of Pottawatomi Indians of Michigan.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Messaging Framework</w:t>
      </w:r>
    </w:p>
    <w:p>
      <w:pPr>
        <w:pStyle w:val="HSBody"/>
      </w:pPr>
      <w:r>
        <w:t>Audience-calibrated talking points for Match-e-be-nash-she-wish Band of Pottawatomi Indians of Michigan's advocacy engagements during the current congressional session.</w:t>
      </w:r>
    </w:p>
    <w:p>
      <w:pPr>
        <w:pStyle w:val="HSSection"/>
      </w:pPr>
      <w:r>
        <w:t>Core Message</w:t>
      </w:r>
    </w:p>
    <w:p>
      <w:pPr>
        <w:pStyle w:val="HSBody"/>
      </w:pPr>
      <w:r>
        <w:t>Match-e-be-nash-she-wish Band of Pottawatomi Indians of Michigan faces significant cold wave risk. Congress has funded programs that address this risk, but administrative delivery gaps and structural barriers prevent these resources from reaching Tribal communities in MI.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Match-e-be-nash-she-wish Band of Pottawatomi Indians of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Match-e-be-nash-she-wish Band of Pottawatomi Indians of Michigan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