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Gakona</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Gakona's climate risk profile and geographic context.</w:t>
      </w:r>
    </w:p>
    <w:p>
      <w:r>
        <w:br w:type="page"/>
      </w:r>
    </w:p>
    <w:p>
      <w:pPr>
        <w:pStyle w:val="Heading2"/>
      </w:pPr>
      <w:r>
        <w:t>Executive Summary</w:t>
      </w:r>
    </w:p>
    <w:p>
      <w:pPr>
        <w:pStyle w:val="HSTitle"/>
      </w:pPr>
      <w:r>
        <w:t>Native Village of Gakona -- AK</w:t>
      </w:r>
    </w:p>
    <w:p>
      <w:pPr>
        <w:pStyle w:val="HSBody"/>
      </w:pPr>
      <w:r>
        <w:t>This strategy document outlines Native Village of Gakona's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$742,999</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Gakona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Gakona's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Gakona's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Gakona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Gakona's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Gakona's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Gakona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Gakona's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Gakona's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Gakona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Gakona's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Gakona's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Gakona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Gakona's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Gakona's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$475,000</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$267,999</w:t>
            </w:r>
          </w:p>
        </w:tc>
        <w:tc>
          <w:tcPr>
            <w:tcW w:type="dxa" w:w="2340"/>
            <w:shd w:fill="FFFFFF" w:val="clear"/>
          </w:tcPr>
          <w:p>
            <w:r>
              <w:t>2024-10-01 - 2026-09-30</w:t>
            </w:r>
          </w:p>
        </w:tc>
      </w:tr>
    </w:tbl>
    <w:p>
      <w:pPr>
        <w:pStyle w:val="HSBody"/>
      </w:pPr>
      <w:r>
        <w:rPr>
          <w:b/>
        </w:rPr>
        <w:t>Total: $742,999</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Gakona generated an estimated $1,337,398-$1,783,198 in regional economic activity (BEA RIMS II methodology, output multiplier range 1.8-2.4x), supporting approximately 6-11 jobs (BLS employment requirements methodology).</w:t>
      </w:r>
    </w:p>
    <w:p>
      <w:pPr>
        <w:pStyle w:val="HSBody"/>
      </w:pPr>
      <w:r>
        <w:t>Hazard Alignment: Native Village of Gakona's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Gakona's Landslide, Avalanche and Earthquake risk makes this program critical for community resilience</w:t>
      </w:r>
    </w:p>
    <w:p>
      <w:pPr>
        <w:pStyle w:val="HSCalloutDetail"/>
        <w:shd w:fill="EEF2FF" w:val="clear"/>
      </w:pPr>
      <w:r>
        <w:t>IMPACT: EPA GAP funding to Native Village of Gakona generated an estimated $1,337,398-$1,783,198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Gakona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Gakona's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Gakona's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Gakona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Gakona's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Gakona's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Gakona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Gakona's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Gakona's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Gakona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Gakona's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Gakona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Gakona's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Gakona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Gakona's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Gakona's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Gakona's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Gakona.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Gakona's advocacy engagements during the current congressional session.</w:t>
      </w:r>
    </w:p>
    <w:p>
      <w:pPr>
        <w:pStyle w:val="HSSection"/>
      </w:pPr>
      <w:r>
        <w:t>Core Message</w:t>
      </w:r>
    </w:p>
    <w:p>
      <w:pPr>
        <w:pStyle w:val="HSBody"/>
      </w:pPr>
      <w:r>
        <w:t>Native Village of Gakona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Gakona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Gakona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