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Orutsararmiut Traditional Native Council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Orutsararmiut Traditional Native Council's climate risk profile and geographic context.</w:t>
      </w:r>
    </w:p>
    <w:p>
      <w:r>
        <w:br w:type="page"/>
      </w:r>
    </w:p>
    <w:p>
      <w:pPr>
        <w:pStyle w:val="Heading2"/>
      </w:pPr>
      <w:r>
        <w:t>Executive Summary</w:t>
      </w:r>
    </w:p>
    <w:p>
      <w:pPr>
        <w:pStyle w:val="HSTitle"/>
      </w:pPr>
      <w:r>
        <w:t>Orutsararmiut Traditional Native Council -- AK</w:t>
      </w:r>
    </w:p>
    <w:p>
      <w:pPr>
        <w:pStyle w:val="HSBody"/>
      </w:pPr>
      <w:r>
        <w:t>This strategy document outlines Orutsararmiut Traditional Native Council's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$43,340,011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Orutsararmiut Traditional Native Council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Orutsararmiut Traditional Native Council's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$149,983</w:t>
            </w:r>
          </w:p>
        </w:tc>
        <w:tc>
          <w:tcPr>
            <w:tcW w:type="dxa" w:w="2340"/>
            <w:shd w:fill="F2F2F2" w:val="clear"/>
          </w:tcPr>
          <w:p>
            <w:r>
              <w:t>2020-06-01 - 2024-09-01</w:t>
            </w:r>
          </w:p>
        </w:tc>
      </w:tr>
      <w:tr>
        <w:tc>
          <w:tcPr>
            <w:tcW w:type="dxa" w:w="2340"/>
            <w:shd w:fill="FFFFFF" w:val="clear"/>
          </w:tcPr>
          <w:p>
            <w:r>
              <w:t>bia_tcr</w:t>
            </w:r>
          </w:p>
        </w:tc>
        <w:tc>
          <w:tcPr>
            <w:tcW w:type="dxa" w:w="2340"/>
            <w:shd w:fill="FFFFFF" w:val="clear"/>
          </w:tcPr>
          <w:p>
            <w:r>
              <w:t>15.156</w:t>
            </w:r>
          </w:p>
        </w:tc>
        <w:tc>
          <w:tcPr>
            <w:tcW w:type="dxa" w:w="2340"/>
            <w:shd w:fill="FFFFFF" w:val="clear"/>
          </w:tcPr>
          <w:p>
            <w:r>
              <w:t>$14,955</w:t>
            </w:r>
          </w:p>
        </w:tc>
        <w:tc>
          <w:tcPr>
            <w:tcW w:type="dxa" w:w="2340"/>
            <w:shd w:fill="FFFFFF" w:val="clear"/>
          </w:tcPr>
          <w:p>
            <w:r>
              <w:t>2020-06-01 - 2024-09-01</w:t>
            </w:r>
          </w:p>
        </w:tc>
      </w:tr>
    </w:tbl>
    <w:p>
      <w:pPr>
        <w:pStyle w:val="HSBody"/>
      </w:pPr>
      <w:r>
        <w:rPr>
          <w:b/>
        </w:rPr>
        <w:t>Total: $164,938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Orutsararmiut Traditional Native Council generated an estimated $296,888-$395,851 in regional economic activity (BEA RIMS II methodology, output multiplier range 1.8-2.4x), supporting approximately 1-2 jobs (BLS employment requirements methodology).</w:t>
      </w:r>
    </w:p>
    <w:p>
      <w:pPr>
        <w:pStyle w:val="HSBody"/>
      </w:pPr>
      <w:r>
        <w:t>Hazard Alignment: Orutsararmiut Traditional Native Council's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BIA Tribal Climate Resilience funding to Orutsararmiut Traditional Native Council generated an estimated $296,888-$395,851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Orutsararmiut Traditional Native Council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Orutsararmiut Traditional Native Council's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Orutsararmiut Traditional Native Council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Orutsararmiut Traditional Native Council's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Orutsararmiut Traditional Native Council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Orutsararmiut Traditional Native Council's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$493,673</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2023-10-01 - 2027-09-30</w:t>
            </w:r>
          </w:p>
        </w:tc>
      </w:tr>
    </w:tbl>
    <w:p>
      <w:pPr>
        <w:pStyle w:val="HSBody"/>
      </w:pPr>
      <w:r>
        <w:rPr>
          <w:b/>
        </w:rPr>
        <w:t>Total: $896,673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Orutsararmiut Traditional Native Council generated an estimated $1,614,011-$2,152,015 in regional economic activity (BEA RIMS II methodology, output multiplier range 1.8-2.4x), supporting approximately 7-13 jobs (BLS employment requirements methodology).</w:t>
      </w:r>
    </w:p>
    <w:p>
      <w:pPr>
        <w:pStyle w:val="HSBody"/>
      </w:pPr>
      <w:r>
        <w:t>Hazard Alignment: Orutsararmiut Traditional Native Council's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EPA GAP funding to Orutsararmiut Traditional Native Council generated an estimated $1,614,011-$2,152,015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Orutsararmiut Traditional Native Council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Orutsararmiut Traditional Native Council's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Orutsararmiut Traditional Native Council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Orutsararmiut Traditional Native Council's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$40,958,547</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$1,319,853</w:t>
            </w:r>
          </w:p>
        </w:tc>
        <w:tc>
          <w:tcPr>
            <w:tcW w:type="dxa" w:w="2340"/>
            <w:shd w:fill="FFFFFF" w:val="clear"/>
          </w:tcPr>
          <w:p>
            <w:r>
              <w:t>2021-04-22 - 2026-09-30</w:t>
            </w:r>
          </w:p>
        </w:tc>
      </w:tr>
    </w:tbl>
    <w:p>
      <w:pPr>
        <w:pStyle w:val="HSBody"/>
      </w:pPr>
      <w:r>
        <w:rPr>
          <w:b/>
        </w:rPr>
        <w:t>Total: $42,278,400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Orutsararmiut Traditional Native Council generated an estimated $76,101,120-$101,468,160 in regional economic activity (BEA RIMS II methodology, output multiplier range 1.8-2.4x), supporting approximately 338-634 jobs (BLS employment requirements methodology).</w:t>
      </w:r>
    </w:p>
    <w:p>
      <w:pPr>
        <w:pStyle w:val="HSBody"/>
      </w:pPr>
      <w:r>
        <w:t>Hazard Alignment: Orutsararmiut Traditional Native Council's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HUD IHBG funding to Orutsararmiut Traditional Native Council generated an estimated $76,101,120-$101,468,160 in regional economic activity (BEA RIMS II methodology, output multiplier range 1.8-2.4x), supporting approximately 338-634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Orutsararmiut Traditional Native Council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Orutsararmiut Traditional Native Council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Orutsararmiut Traditional Native Council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Orutsararmiut Traditional Native Council's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Orutsararmiut Traditional Native Council's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Orutsararmiut Traditional Native Council's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Orutsararmiut Traditional Native Council.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Orutsararmiut Traditional Native Council's advocacy engagements during the current congressional session.</w:t>
      </w:r>
    </w:p>
    <w:p>
      <w:pPr>
        <w:pStyle w:val="HSSection"/>
      </w:pPr>
      <w:r>
        <w:t>Core Message</w:t>
      </w:r>
    </w:p>
    <w:p>
      <w:pPr>
        <w:pStyle w:val="HSBody"/>
      </w:pPr>
      <w:r>
        <w:t>Orutsararmiut Traditional Native Council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Orutsararmiut Traditional Native Council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Orutsararmiut Traditional Native Council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