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Bridgeport Indian Colony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Bridgeport Indian Colony's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Bridgeport Indian Colony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$4,091,802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$3,947,893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$143,909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$4,091,802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Bridgeport Indian Colony generated an estimated $7,365,244-$9,820,325 in regional economic activity (BEA RIMS II methodology, output multiplier range 1.8-2.4x), supporting approximately 33-61 jobs (BLS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Bridgeport Indian Colony generated an estimated $7,365,244-$9,820,325 in regional economic activity (BEA RIMS II methodology, output multiplier range 1.8-2.4x), supporting approximately 33-61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Bridgeport Indian Colony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Bridgeport Indian Colony's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Bridgeport Indian Colony's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Bridgeport Indian Colony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Bridgeport Indian Colony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Bridgeport Indian Colony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