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Ewiiaapaayp Band of Kumeyaay Indians,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Ewiiaapaayp Band of Kumeyaay Indians, California's climate risk profile and geographic context.</w:t>
      </w:r>
    </w:p>
    <w:p>
      <w:r>
        <w:br w:type="page"/>
      </w:r>
    </w:p>
    <w:p>
      <w:pPr>
        <w:pStyle w:val="Heading2"/>
      </w:pPr>
      <w:r>
        <w:t>Executive Summary</w:t>
      </w:r>
    </w:p>
    <w:p>
      <w:pPr>
        <w:pStyle w:val="HSTitle"/>
      </w:pPr>
      <w:r>
        <w:t>Ewiiaapaayp Band of Kumeyaay Indians, California -- CA</w:t>
      </w:r>
    </w:p>
    <w:p>
      <w:pPr>
        <w:pStyle w:val="HSBody"/>
      </w:pPr>
      <w:r>
        <w:t>Top Climate Hazards: Wildfire, Earthquake, Landslide</w:t>
      </w:r>
    </w:p>
    <w:p>
      <w:pPr>
        <w:pStyle w:val="HSBody"/>
      </w:pPr>
      <w:r>
        <w:t>Total Federal Climate Resilience Funding: $2,879,840</w:t>
      </w:r>
    </w:p>
    <w:p>
      <w:pPr>
        <w:pStyle w:val="HSBody"/>
      </w:pPr>
      <w:r>
        <w:t>5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Darrell Issa (R-CA-48)</w:t>
            </w:r>
          </w:p>
        </w:tc>
        <w:tc>
          <w:tcPr>
            <w:tcW w:type="dxa" w:w="1872"/>
            <w:shd w:fill="F2F2F2" w:val="clear"/>
          </w:tcPr>
          <w:p>
            <w:r>
              <w:t>Representative</w:t>
            </w:r>
          </w:p>
        </w:tc>
        <w:tc>
          <w:tcPr>
            <w:tcW w:type="dxa" w:w="1872"/>
            <w:shd w:fill="F2F2F2" w:val="clear"/>
          </w:tcPr>
          <w:p>
            <w:r>
              <w:t>CA</w:t>
            </w:r>
          </w:p>
        </w:tc>
        <w:tc>
          <w:tcPr>
            <w:tcW w:type="dxa" w:w="1872"/>
            <w:shd w:fill="F2F2F2" w:val="clear"/>
          </w:tcPr>
          <w:p>
            <w:r>
              <w:t>48</w:t>
            </w:r>
          </w:p>
        </w:tc>
        <w:tc>
          <w:tcPr>
            <w:tcW w:type="dxa" w:w="1872"/>
            <w:shd w:fill="F2F2F2" w:val="clear"/>
          </w:tcPr>
          <w:p>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Ewiiaapaayp Band of Kumeyaay Indians,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Ewiiaapaayp Band of Kumeyaay Indians,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Ewiiaapaayp Band of Kumeyaay Indians,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Ewiiaapaayp Band of Kumeyaay Indians,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Ewiiaapaayp Band of Kumeyaay Indians,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Ewiiaapaayp Band of Kumeyaay Indians,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Ewiiaapaayp Band of Kumeyaay Indians,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Ewiiaapaayp Band of Kumeyaay Indians,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Ewiiaapaayp Band of Kumeyaay Indians,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Ewiiaapaayp Band of Kumeyaay Indians,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Ewiiaapaayp Band of Kumeyaay Indians,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Ewiiaapaayp Band of Kumeyaay Indians,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Ewiiaapaayp Band of Kumeyaay Indians,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Ewiiaapaayp Band of Kumeyaay Indians,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Ewiiaapaayp Band of Kumeyaay Indians,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Ewiiaapaayp Band of Kumeyaay Indians,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Ewiiaapaayp Band of Kumeyaay Indians,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Ewiiaapaayp Band of Kumeyaay Indians,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Ewiiaapaayp Band of Kumeyaay Indians,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Ewiiaapaayp Band of Kumeyaay Indians,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Ewiiaapaayp Band of Kumeyaay Indians,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Ewiiaapaayp Band of Kumeyaay Indians,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Ewiiaapaayp Band of Kumeyaay Indians,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Ewiiaapaayp Band of Kumeyaay Indians,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Ewiiaapaayp Band of Kumeyaay Indians,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Ewiiaapaayp Band of Kumeyaay Indians,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Ewiiaapaayp Band of Kumeyaay Indians,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$1,327,370</w:t>
            </w:r>
          </w:p>
        </w:tc>
        <w:tc>
          <w:tcPr>
            <w:tcW w:type="dxa" w:w="2340"/>
            <w:shd w:fill="F2F2F2" w:val="clear"/>
          </w:tcPr>
          <w:p>
            <w:r>
              <w:t>2012-01-06 - 2034-09-30</w:t>
            </w:r>
          </w:p>
        </w:tc>
      </w:tr>
    </w:tbl>
    <w:p>
      <w:pPr>
        <w:pStyle w:val="HSBody"/>
      </w:pPr>
      <w:r>
        <w:rPr>
          <w:b/>
        </w:rPr>
        <w:t>Total: $1,327,370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Ewiiaapaayp Band of Kumeyaay Indians, California generated an estimated $2,389,266-$3,185,688 in regional economic activity (BEA RIMS II methodology, output multiplier range 1.8-2.4x), supporting approximately 11-20 jobs (BLS employment requirements methodology).</w:t>
      </w:r>
    </w:p>
    <w:p>
      <w:pPr>
        <w:pStyle w:val="HSBody"/>
      </w:pPr>
      <w:r>
        <w:t>Hazard Alignment: Ewiiaapaayp Band of Kumeyaay Indians,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Ewiiaapaayp Band of Kumeyaay Indians, California's Wildfire, Earthquake and Landslide risk makes this program critical for community resilience</w:t>
      </w:r>
    </w:p>
    <w:p>
      <w:pPr>
        <w:pStyle w:val="HSCalloutDetail"/>
        <w:shd w:fill="EEF2FF" w:val="clear"/>
      </w:pPr>
      <w:r>
        <w:t>IMPACT: HUD IHBG funding to Ewiiaapaayp Band of Kumeyaay Indians, California generated an estimated $2,389,266-$3,185,688 in regional economic activity (BEA RIMS II methodology, output multiplier range 1.8-2.4x), supporting approximately 11-20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Ewiiaapaayp Band of Kumeyaay Indians, California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Ewiiaapaayp Band of Kumeyaay Indians, California's wildfire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Ewiiaapaayp Band of Kumeyaay Indians, California's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Ewiiaapaayp Band of Kumeyaay Indians, California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Ewiiaapaayp Band of Kumeyaay Indians, California's wildfire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Ewiiaapaayp Band of Kumeyaay Indians, California's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Ewiiaapaayp Band of Kumeyaay Indians,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Ewiiaapaayp Band of Kumeyaay Indians, California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Ewiiaapaayp Band of Kumeyaay Indians,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