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eading1"/>
      </w:pPr>
      <w:r>
        <w:t>FY26 Climate Resilience Program Priorities</w:t>
      </w:r>
    </w:p>
    <w:p>
      <w:pPr>
        <w:pStyle w:val="HSTitle"/>
      </w:pPr>
      <w:r>
        <w:t>Lovelock Paiute Tribe of the Lovelock Indian Colony, Nevada</w:t>
      </w:r>
    </w:p>
    <w:p>
      <w:pPr>
        <w:pStyle w:val="HSBody"/>
      </w:pPr>
      <w:r>
        <w:t>Prepared for the offices of: 2 Senators, 1 Representative</w:t>
      </w:r>
    </w:p>
    <w:p>
      <w:pPr>
        <w:pStyle w:val="HSBody"/>
      </w:pPr>
      <w:r>
        <w:t>State(s): NV</w:t>
      </w:r>
    </w:p>
    <w:p>
      <w:pPr>
        <w:pStyle w:val="HSBody"/>
      </w:pPr>
      <w:r>
        <w:t>Ecoregion(s): southwest</w:t>
      </w:r>
    </w:p>
    <w:p>
      <w:pPr>
        <w:pStyle w:val="HSBody"/>
      </w:pPr>
      <w:r>
        <w:t>Congressional Session: 119</w:t>
      </w:r>
    </w:p>
    <w:p>
      <w:pPr>
        <w:pStyle w:val="HSBody"/>
      </w:pPr>
      <w:r>
        <w:t>Generated: 2026-02-15</w:t>
      </w:r>
    </w:p>
    <w:p>
      <w:pPr>
        <w:pStyle w:val="HSSmall"/>
        <w:jc w:val="center"/>
      </w:pPr>
      <w:r>
        <w:t>For Congressional Office Use</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HUD IHBG</w:t>
      </w:r>
      <w:r>
        <w:t xml:space="preserve">  </w:t>
      </w:r>
      <w:r>
        <w:rPr>
          <w:color w:val="4B5563"/>
          <w:sz w:val="16"/>
        </w:rPr>
        <w:t>[Stable]</w:t>
      </w:r>
    </w:p>
    <w:p>
      <w:pPr>
        <w:pStyle w:val="HSBody"/>
      </w:pPr>
      <w:r>
        <w:t>9. EPA STAG</w:t>
      </w:r>
      <w:r>
        <w:t xml:space="preserve">  </w:t>
      </w:r>
      <w:r>
        <w:rPr>
          <w:color w:val="4B5563"/>
          <w:sz w:val="16"/>
        </w:rPr>
        <w:t>[Stable]</w:t>
      </w:r>
    </w:p>
    <w:p>
      <w:pPr>
        <w:pStyle w:val="HSBody"/>
      </w:pPr>
      <w:r>
        <w:t>10. DOE Indian Energy</w:t>
      </w:r>
      <w:r>
        <w:t xml:space="preserve">  </w:t>
      </w:r>
      <w:r>
        <w:rPr>
          <w:color w:val="4B5563"/>
          <w:sz w:val="16"/>
        </w:rPr>
        <w:t>[Uncertain]</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Lovelock Paiute Tribe of the Lovelock Indian Colony, Nevada's climate risk profile and geographic context.</w:t>
      </w:r>
    </w:p>
    <w:p>
      <w:r>
        <w:br w:type="page"/>
      </w:r>
    </w:p>
    <w:p>
      <w:pPr>
        <w:pStyle w:val="Heading2"/>
      </w:pPr>
      <w:r>
        <w:t>Executive Summary</w:t>
      </w:r>
    </w:p>
    <w:p>
      <w:pPr>
        <w:pStyle w:val="HSTitle"/>
      </w:pPr>
      <w:r>
        <w:t>Lovelock Paiute Tribe of the Lovelock Indian Colony, Nevada -- NV</w:t>
      </w:r>
    </w:p>
    <w:p>
      <w:pPr>
        <w:pStyle w:val="HSBody"/>
      </w:pPr>
      <w:r>
        <w:t>Top Climate Hazards: Wildfire, Earthquake, Winter Weather</w:t>
      </w:r>
    </w:p>
    <w:p>
      <w:pPr>
        <w:pStyle w:val="HSBody"/>
      </w:pPr>
      <w:r>
        <w:t>Total Federal Climate Resilience Funding: $3,194,934</w:t>
      </w:r>
    </w:p>
    <w:p>
      <w:pPr>
        <w:pStyle w:val="HSBody"/>
      </w:pPr>
      <w:r>
        <w:t>4 federal climate resilience award(s) on record.</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Relevant Legislation</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Jacky Rosen (D-NV)</w:t>
            </w:r>
          </w:p>
        </w:tc>
        <w:tc>
          <w:tcPr>
            <w:tcW w:type="dxa" w:w="1872"/>
            <w:shd w:fill="F2F2F2" w:val="clear"/>
          </w:tcPr>
          <w:p>
            <w:r>
              <w:t>Senator</w:t>
            </w:r>
          </w:p>
        </w:tc>
        <w:tc>
          <w:tcPr>
            <w:tcW w:type="dxa" w:w="1872"/>
            <w:shd w:fill="F2F2F2" w:val="clear"/>
          </w:tcPr>
          <w:p>
            <w:r>
              <w:t>NV</w:t>
            </w:r>
          </w:p>
        </w:tc>
        <w:tc>
          <w:tcPr>
            <w:tcW w:type="dxa" w:w="1872"/>
            <w:shd w:fill="F2F2F2" w:val="clear"/>
          </w:tcPr>
          <w:p>
            <w:r>
              <w:t>At-Large</w:t>
            </w:r>
          </w:p>
        </w:tc>
        <w:tc>
          <w:tcPr>
            <w:tcW w:type="dxa" w:w="1872"/>
            <w:shd w:fill="F2F2F2" w:val="clear"/>
          </w:tcPr>
          <w:p>
            <w:r>
              <w:t>Senate Committee on Commerce, Science, and Transportation</w:t>
            </w:r>
          </w:p>
        </w:tc>
      </w:tr>
      <w:tr>
        <w:tc>
          <w:tcPr>
            <w:tcW w:type="dxa" w:w="1872"/>
            <w:shd w:fill="FFFFFF" w:val="clear"/>
          </w:tcPr>
          <w:p>
            <w:r>
              <w:t>Sen. Catherine Cortez Masto (D-NV)</w:t>
            </w:r>
          </w:p>
        </w:tc>
        <w:tc>
          <w:tcPr>
            <w:tcW w:type="dxa" w:w="1872"/>
            <w:shd w:fill="FFFFFF" w:val="clear"/>
          </w:tcPr>
          <w:p>
            <w:r>
              <w:t>Senator</w:t>
            </w:r>
          </w:p>
        </w:tc>
        <w:tc>
          <w:tcPr>
            <w:tcW w:type="dxa" w:w="1872"/>
            <w:shd w:fill="FFFFFF" w:val="clear"/>
          </w:tcPr>
          <w:p>
            <w:r>
              <w:t>NV</w:t>
            </w:r>
          </w:p>
        </w:tc>
        <w:tc>
          <w:tcPr>
            <w:tcW w:type="dxa" w:w="1872"/>
            <w:shd w:fill="FFFFFF" w:val="clear"/>
          </w:tcPr>
          <w:p>
            <w:r>
              <w:t>At-Large</w:t>
            </w:r>
          </w:p>
        </w:tc>
        <w:tc>
          <w:tcPr>
            <w:tcW w:type="dxa" w:w="1872"/>
            <w:shd w:fill="FFFFFF" w:val="clear"/>
          </w:tcPr>
          <w:p>
            <w:r>
              <w:t>Senate Committee on Energy and Natural Resources; Energy; Senate Committee on Indian Affairs</w:t>
            </w:r>
          </w:p>
        </w:tc>
      </w:tr>
      <w:tr>
        <w:tc>
          <w:tcPr>
            <w:tcW w:type="dxa" w:w="1872"/>
            <w:shd w:fill="F2F2F2" w:val="clear"/>
          </w:tcPr>
          <w:p>
            <w:r>
              <w:t>Rep. Mark E. Amodei (R-NV-02)</w:t>
            </w:r>
          </w:p>
        </w:tc>
        <w:tc>
          <w:tcPr>
            <w:tcW w:type="dxa" w:w="1872"/>
            <w:shd w:fill="F2F2F2" w:val="clear"/>
          </w:tcPr>
          <w:p>
            <w:r>
              <w:t>Representative</w:t>
            </w:r>
          </w:p>
        </w:tc>
        <w:tc>
          <w:tcPr>
            <w:tcW w:type="dxa" w:w="1872"/>
            <w:shd w:fill="F2F2F2" w:val="clear"/>
          </w:tcPr>
          <w:p>
            <w:r>
              <w:t>NV</w:t>
            </w:r>
          </w:p>
        </w:tc>
        <w:tc>
          <w:tcPr>
            <w:tcW w:type="dxa" w:w="1872"/>
            <w:shd w:fill="F2F2F2" w:val="clear"/>
          </w:tcPr>
          <w:p>
            <w:r>
              <w:t>2</w:t>
            </w:r>
          </w:p>
        </w:tc>
        <w:tc>
          <w:tcPr>
            <w:tcW w:type="dxa" w:w="1872"/>
            <w:shd w:fill="F2F2F2" w:val="clear"/>
          </w:tcPr>
          <w:p>
            <w:r>
              <w:t>House Committee on Natural Resources; House Committee on Appropriations; Interior, Environment, and Related Agencies</w:t>
            </w:r>
          </w:p>
        </w:tc>
      </w:tr>
    </w:tbl>
    <w:p>
      <w:pPr>
        <w:pStyle w:val="HSBody"/>
      </w:pPr>
      <w:r>
        <w:t>3 members with relevant committee assignments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Lovelock Paiute Tribe of the Lovelock Indian Colony, Nevada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Lovelock Paiute Tribe of the Lovelock Indian Colony, Nevada's wildfire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pre-disaster mitigation competitive grant program.</w:t>
      </w:r>
    </w:p>
    <w:p>
      <w:pPr>
        <w:pStyle w:val="HSCalloutDetail"/>
        <w:shd w:fill="EEF2FF" w:val="clear"/>
      </w:pPr>
      <w:r>
        <w:t>WHY: Lovelock Paiute Tribe of the Lovelock Indian Colony, Nevada's Wildfire, Earthquake and Winter Weather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p>
      <w:pPr>
        <w:pStyle w:val="HSBody"/>
      </w:pPr>
      <w:r>
        <w:rPr>
          <w:b/>
        </w:rPr>
        <w:t>First-Time Applicant Advantage</w:t>
      </w:r>
    </w:p>
    <w:p>
      <w:pPr>
        <w:pStyle w:val="HSBody"/>
      </w:pPr>
      <w:r>
        <w:t>Lovelock Paiute Tribe of the Lovelock Indian Colony, Nevada has not yet received funding through BIA Tribal Climate Resilience.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BIA Tribal Climate Resilience:</w:t>
      </w:r>
    </w:p>
    <w:p>
      <w:pPr>
        <w:pStyle w:val="HSBody"/>
      </w:pPr>
      <w:r>
        <w:t>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Body"/>
      </w:pPr>
      <w:r>
        <w:t>Hazard Alignment: Lovelock Paiute Tribe of the Lovelock Indian Colony, Nevada's wildfire risk profile reinforces the economic case for continued federal investment in BIA Tribal Climate Resilience.</w:t>
      </w:r>
    </w:p>
    <w:p>
      <w:pPr>
        <w:pStyle w:val="HSSection"/>
      </w:pPr>
      <w:r>
        <w:t>Key Ask</w:t>
      </w:r>
    </w:p>
    <w:p>
      <w:pPr>
        <w:pStyle w:val="HSCallout"/>
        <w:shd w:fill="EEF2FF" w:val="clear"/>
      </w:pPr>
      <w:r>
        <w:t>ASK: Core BIA program funding Tribal climate adaptation planning and implementation.</w:t>
      </w:r>
    </w:p>
    <w:p>
      <w:pPr>
        <w:pStyle w:val="HSCalloutDetail"/>
        <w:shd w:fill="EEF2FF" w:val="clear"/>
      </w:pPr>
      <w:r>
        <w:t>WHY: Lovelock Paiute Tribe of the Lovelock Indian Colony, Nevada's Wildfire, Earthquake and Winter Weather risk makes this program critical for community resilience</w:t>
      </w:r>
    </w:p>
    <w:p>
      <w:pPr>
        <w:pStyle w:val="HSCalloutDetail"/>
        <w:shd w:fill="EEF2FF" w:val="clear"/>
      </w:pPr>
      <w:r>
        <w:t>IMPACT: Based on program averages, a successful BIA Tribal Climate Resilience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Lovelock Paiute Tribe of the Lovelock Indian Colony, Nevada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Lovelock Paiute Tribe of the Lovelock Indian Colony, Nevada's wildfire risk profile reinforces the economic case for continued federal investment in IRS Elective Pay.</w:t>
      </w:r>
    </w:p>
    <w:p>
      <w:pPr>
        <w:pStyle w:val="HSSection"/>
      </w:pPr>
      <w:r>
        <w:t>Key Ask</w:t>
      </w:r>
    </w:p>
    <w:p>
      <w:pPr>
        <w:pStyle w:val="HSCallout"/>
        <w:shd w:fill="EEF2FF" w:val="clear"/>
      </w:pPr>
      <w:r>
        <w:t>ASK: IRA provision allowing Tribes to receive clean energy tax credits as direct payments. Subject to reconciliation repeal threat.</w:t>
      </w:r>
    </w:p>
    <w:p>
      <w:pPr>
        <w:pStyle w:val="HSCalloutDetail"/>
        <w:shd w:fill="EEF2FF" w:val="clear"/>
      </w:pPr>
      <w:r>
        <w:t>WHY: Lovelock Paiute Tribe of the Lovelock Indian Colony, Nevada's Wildfire, Earthquake and Winter Weather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Lovelock Paiute Tribe of the Lovelock Indian Colony, Nevada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Lovelock Paiute Tribe of the Lovelock Indian Colony, Nevada's wildfire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FEMA support for Tribal hazard mitigation planning.</w:t>
      </w:r>
    </w:p>
    <w:p>
      <w:pPr>
        <w:pStyle w:val="HSCalloutDetail"/>
        <w:shd w:fill="EEF2FF" w:val="clear"/>
      </w:pPr>
      <w:r>
        <w:t>WHY: Lovelock Paiute Tribe of the Lovelock Indian Colony, Nevada's Wildfire, Earthquake and Winter Weather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Lovelock Paiute Tribe of the Lovelock Indian Colony, Nevada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Lovelock Paiute Tribe of the Lovelock Indian Colony, Nevada's wildfire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Key Ask</w:t>
      </w:r>
    </w:p>
    <w:p>
      <w:pPr>
        <w:pStyle w:val="HSCallout"/>
        <w:shd w:fill="EEF2FF" w:val="clear"/>
      </w:pPr>
      <w:r>
        <w:t>ASK: USDA grants for community wildfire defense and fuels management.</w:t>
      </w:r>
    </w:p>
    <w:p>
      <w:pPr>
        <w:pStyle w:val="HSCalloutDetail"/>
        <w:shd w:fill="EEF2FF" w:val="clear"/>
      </w:pPr>
      <w:r>
        <w:t>WHY: Lovelock Paiute Tribe of the Lovelock Indian Colony, Nevada's Wildfire, Earthquake and Winter Weather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$95,402</w:t>
            </w:r>
          </w:p>
        </w:tc>
        <w:tc>
          <w:tcPr>
            <w:tcW w:type="dxa" w:w="2340"/>
            <w:shd w:fill="F2F2F2" w:val="clear"/>
          </w:tcPr>
          <w:p>
            <w:r>
              <w:t>2024-10-01 - 2026-09-30</w:t>
            </w:r>
          </w:p>
        </w:tc>
      </w:tr>
    </w:tbl>
    <w:p>
      <w:pPr>
        <w:pStyle w:val="HSBody"/>
      </w:pPr>
      <w:r>
        <w:rPr>
          <w:b/>
        </w:rPr>
        <w:t>Total: $95,402</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EPA GAP funding to Lovelock Paiute Tribe of the Lovelock Indian Colony, Nevada generated an estimated $171,724-$228,965 in regional economic activity (BEA RIMS II methodology, output multiplier range 1.8-2.4x), supporting approximately 1-1 jobs (BLS employment requirements methodology).</w:t>
      </w:r>
    </w:p>
    <w:p>
      <w:pPr>
        <w:pStyle w:val="HSBody"/>
      </w:pPr>
      <w:r>
        <w:t>Hazard Alignment: Lovelock Paiute Tribe of the Lovelock Indian Colony, Nevada's wildfire risk profile reinforces the economic case for continued federal investment in EPA GAP.</w:t>
      </w:r>
    </w:p>
    <w:p>
      <w:pPr>
        <w:pStyle w:val="HSSection"/>
      </w:pPr>
      <w:r>
        <w:t>Key Ask</w:t>
      </w:r>
    </w:p>
    <w:p>
      <w:pPr>
        <w:pStyle w:val="HSCallout"/>
        <w:shd w:fill="EEF2FF" w:val="clear"/>
      </w:pPr>
      <w:r>
        <w:t>ASK: EPA General Assistance Program providing base environmental capacity to Tribes.</w:t>
      </w:r>
    </w:p>
    <w:p>
      <w:pPr>
        <w:pStyle w:val="HSCalloutDetail"/>
        <w:shd w:fill="EEF2FF" w:val="clear"/>
      </w:pPr>
      <w:r>
        <w:t>WHY: Lovelock Paiute Tribe of the Lovelock Indian Colony, Nevada's Wildfire, Earthquake and Winter Weather risk makes this program critical for community resilience</w:t>
      </w:r>
    </w:p>
    <w:p>
      <w:pPr>
        <w:pStyle w:val="HSCalloutDetail"/>
        <w:shd w:fill="EEF2FF" w:val="clear"/>
      </w:pPr>
      <w:r>
        <w:t>IMPACT: EPA GAP funding to Lovelock Paiute Tribe of the Lovelock Indian Colony, Nevada generated an estimated $171,724-$228,965 in regional economic activity (BEA RIMS II methodology, output multiplier range 1.8-2.4x), supporting approximately 1-1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Lovelock Paiute Tribe of the Lovelock Indian Colony, Nevada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Lovelock Paiute Tribe of the Lovelock Indian Colony, Nevada's wildfire risk profile reinforces the economic case for continued federal investment in DOT PROTECT.</w:t>
      </w:r>
    </w:p>
    <w:p>
      <w:pPr>
        <w:pStyle w:val="HSSection"/>
      </w:pPr>
      <w:r>
        <w:t>Key Ask</w:t>
      </w:r>
    </w:p>
    <w:p>
      <w:pPr>
        <w:pStyle w:val="HSCallout"/>
        <w:shd w:fill="EEF2FF" w:val="clear"/>
      </w:pPr>
      <w:r>
        <w:t>ASK: DOT program for resilience improvements to surface transportation. Statutory Tribal set-aside provides durable protection.</w:t>
      </w:r>
    </w:p>
    <w:p>
      <w:pPr>
        <w:pStyle w:val="HSCalloutDetail"/>
        <w:shd w:fill="EEF2FF" w:val="clear"/>
      </w:pPr>
      <w:r>
        <w:t>WHY: Lovelock Paiute Tribe of the Lovelock Indian Colony, Nevada's Wildfire, Earthquake and Winter Weather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hud_ihbg</w:t>
            </w:r>
          </w:p>
        </w:tc>
        <w:tc>
          <w:tcPr>
            <w:tcW w:type="dxa" w:w="2340"/>
            <w:shd w:fill="F2F2F2" w:val="clear"/>
          </w:tcPr>
          <w:p>
            <w:r>
              <w:t>14.867</w:t>
            </w:r>
          </w:p>
        </w:tc>
        <w:tc>
          <w:tcPr>
            <w:tcW w:type="dxa" w:w="2340"/>
            <w:shd w:fill="F2F2F2" w:val="clear"/>
          </w:tcPr>
          <w:p>
            <w:r>
              <w:t>$3,085,552</w:t>
            </w:r>
          </w:p>
        </w:tc>
        <w:tc>
          <w:tcPr>
            <w:tcW w:type="dxa" w:w="2340"/>
            <w:shd w:fill="F2F2F2" w:val="clear"/>
          </w:tcPr>
          <w:p>
            <w:r>
              <w:t>2012-01-06 - 2034-09-30</w:t>
            </w:r>
          </w:p>
        </w:tc>
      </w:tr>
      <w:tr>
        <w:tc>
          <w:tcPr>
            <w:tcW w:type="dxa" w:w="2340"/>
            <w:shd w:fill="FFFFFF" w:val="clear"/>
          </w:tcPr>
          <w:p>
            <w:r>
              <w:t>hud_ihbg</w:t>
            </w:r>
          </w:p>
        </w:tc>
        <w:tc>
          <w:tcPr>
            <w:tcW w:type="dxa" w:w="2340"/>
            <w:shd w:fill="FFFFFF" w:val="clear"/>
          </w:tcPr>
          <w:p>
            <w:r>
              <w:t>14.867</w:t>
            </w:r>
          </w:p>
        </w:tc>
        <w:tc>
          <w:tcPr>
            <w:tcW w:type="dxa" w:w="2340"/>
            <w:shd w:fill="FFFFFF" w:val="clear"/>
          </w:tcPr>
          <w:p>
            <w:r>
              <w:t>$91,726</w:t>
            </w:r>
          </w:p>
        </w:tc>
        <w:tc>
          <w:tcPr>
            <w:tcW w:type="dxa" w:w="2340"/>
            <w:shd w:fill="FFFFFF" w:val="clear"/>
          </w:tcPr>
          <w:p>
            <w:r>
              <w:t>2022-06-08 - 2025-09-30</w:t>
            </w:r>
          </w:p>
        </w:tc>
      </w:tr>
    </w:tbl>
    <w:p>
      <w:pPr>
        <w:pStyle w:val="HSBody"/>
      </w:pPr>
      <w:r>
        <w:rPr>
          <w:b/>
        </w:rPr>
        <w:t>Total: $3,177,278</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HUD IHBG funding to Lovelock Paiute Tribe of the Lovelock Indian Colony, Nevada generated an estimated $5,719,100-$7,625,467 in regional economic activity (BEA RIMS II methodology, output multiplier range 1.8-2.4x), supporting approximately 25-48 jobs (BLS employment requirements methodology).</w:t>
      </w:r>
    </w:p>
    <w:p>
      <w:pPr>
        <w:pStyle w:val="HSBody"/>
      </w:pPr>
      <w:r>
        <w:t>Hazard Alignment: Lovelock Paiute Tribe of the Lovelock Indian Colony, Nevada's wildfire risk profile reinforces the economic case for continued federal investment in HUD IHBG.</w:t>
      </w:r>
    </w:p>
    <w:p>
      <w:pPr>
        <w:pStyle w:val="HSSection"/>
      </w:pPr>
      <w:r>
        <w:t>Key Ask</w:t>
      </w:r>
    </w:p>
    <w:p>
      <w:pPr>
        <w:pStyle w:val="HSCallout"/>
        <w:shd w:fill="EEF2FF" w:val="clear"/>
      </w:pPr>
      <w:r>
        <w:t>ASK: HUD Indian Housing Block Grant program under NAHASDA.</w:t>
      </w:r>
    </w:p>
    <w:p>
      <w:pPr>
        <w:pStyle w:val="HSCalloutDetail"/>
        <w:shd w:fill="EEF2FF" w:val="clear"/>
      </w:pPr>
      <w:r>
        <w:t>WHY: Lovelock Paiute Tribe of the Lovelock Indian Colony, Nevada's Wildfire, Earthquake and Winter Weather risk makes this program critical for community resilience</w:t>
      </w:r>
    </w:p>
    <w:p>
      <w:pPr>
        <w:pStyle w:val="HSCalloutDetail"/>
        <w:shd w:fill="EEF2FF" w:val="clear"/>
      </w:pPr>
      <w:r>
        <w:t>IMPACT: HUD IHBG funding to Lovelock Paiute Tribe of the Lovelock Indian Colony, Nevada generated an estimated $5,719,100-$7,625,467 in regional economic activity (BEA RIMS II methodology, output multiplier range 1.8-2.4x), supporting approximately 25-48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HUD IHBG;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Lovelock Paiute Tribe of the Lovelock Indian Colony, Nevada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Lovelock Paiute Tribe of the Lovelock Indian Colony, Nevada's wildfire risk profile reinforces the economic case for continued federal investment in EPA STAG.</w:t>
      </w:r>
    </w:p>
    <w:p>
      <w:pPr>
        <w:pStyle w:val="HSSection"/>
      </w:pPr>
      <w:r>
        <w:t>Key Ask</w:t>
      </w:r>
    </w:p>
    <w:p>
      <w:pPr>
        <w:pStyle w:val="HSCallout"/>
        <w:shd w:fill="EEF2FF" w:val="clear"/>
      </w:pPr>
      <w:r>
        <w:t>ASK: EPA State and Tribal Assistance Grants for environmental infrastructure.</w:t>
      </w:r>
    </w:p>
    <w:p>
      <w:pPr>
        <w:pStyle w:val="HSCalloutDetail"/>
        <w:shd w:fill="EEF2FF" w:val="clear"/>
      </w:pPr>
      <w:r>
        <w:t>WHY: Lovelock Paiute Tribe of the Lovelock Indian Colony, Nevada's Wildfire, Earthquake and Winter Weather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Lovelock Paiute Tribe of the Lovelock Indian Colony, Nevada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Lovelock Paiute Tribe of the Lovelock Indian Colony, Nevada's wildfire risk profile reinforces the economic case for continued federal investment in DOE Indian Energy.</w:t>
      </w:r>
    </w:p>
    <w:p>
      <w:pPr>
        <w:pStyle w:val="HSSection"/>
      </w:pPr>
      <w:r>
        <w:t>Key Ask</w:t>
      </w:r>
    </w:p>
    <w:p>
      <w:pPr>
        <w:pStyle w:val="HSCallout"/>
        <w:shd w:fill="EEF2FF" w:val="clear"/>
      </w:pPr>
      <w:r>
        <w:t>ASK: DOE Office of Indian Energy programs for Tribal energy development.</w:t>
      </w:r>
    </w:p>
    <w:p>
      <w:pPr>
        <w:pStyle w:val="HSCalloutDetail"/>
        <w:shd w:fill="EEF2FF" w:val="clear"/>
      </w:pPr>
      <w:r>
        <w:t>WHY: Lovelock Paiute Tribe of the Lovelock Indian Colony, Nevada's Wildfire, Earthquake and Winter Weather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Lovelock Paiute Tribe of the Lovelock Indian Colony, Nevada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Lovelock Paiute Tribe of the Lovelock Indian Colony, Nevada's wildfire risk profile reinforces the economic case for continued federal investment in NOAA Tribal Grants.</w:t>
      </w:r>
    </w:p>
    <w:p>
      <w:pPr>
        <w:pStyle w:val="HSSection"/>
      </w:pPr>
      <w:r>
        <w:t>Key Ask</w:t>
      </w:r>
    </w:p>
    <w:p>
      <w:pPr>
        <w:pStyle w:val="HSCallout"/>
        <w:shd w:fill="EEF2FF" w:val="clear"/>
      </w:pPr>
      <w:r>
        <w:t>ASK: NOAA programs supporting Tribal climate and coastal resilience.</w:t>
      </w:r>
    </w:p>
    <w:p>
      <w:pPr>
        <w:pStyle w:val="HSCalloutDetail"/>
        <w:shd w:fill="EEF2FF" w:val="clear"/>
      </w:pPr>
      <w:r>
        <w:t>WHY: Lovelock Paiute Tribe of the Lovelock Indian Colony, Nevada's Wildfire, Earthquake and Winter Weather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Lovelock Paiute Tribe of the Lovelock Indian Colony, Nevada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85.7 -- (Very High)</w:t>
      </w:r>
    </w:p>
    <w:p>
      <w:pPr>
        <w:pStyle w:val="HSBody"/>
      </w:pPr>
      <w:r>
        <w:t>Earthquake -- Risk Score: 80.9 -- (Very High)</w:t>
      </w:r>
    </w:p>
    <w:p>
      <w:pPr>
        <w:pStyle w:val="HSBody"/>
      </w:pPr>
      <w:r>
        <w:t>Winter Weather -- Risk Score: 60.4 --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Lovelock Paiute Tribe of the Lovelock Indian Colony, Nevada's wildfire risk profile reinforces the economic case for continued federal investment in Tribal Community Resilience Annual Awards.</w:t>
      </w:r>
    </w:p>
    <w:p>
      <w:pPr>
        <w:pStyle w:val="HSSection"/>
      </w:pPr>
      <w:r>
        <w:t>Key Ask</w:t>
      </w:r>
    </w:p>
    <w:p>
      <w:pPr>
        <w:pStyle w:val="HSCallout"/>
        <w:shd w:fill="EEF2FF" w:val="clear"/>
      </w:pPr>
      <w:r>
        <w:t>ASK: BIA annual awards program for Tribal community resilience projects. Complements the core TCR program with implementation funding.</w:t>
      </w:r>
    </w:p>
    <w:p>
      <w:pPr>
        <w:pStyle w:val="HSCalloutDetail"/>
        <w:shd w:fill="EEF2FF" w:val="clear"/>
      </w:pPr>
      <w:r>
        <w:t>WHY: Lovelock Paiute Tribe of the Lovelock Indian Colony, Nevada's Wildfire, Earthquake and Winter Weather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Small"/>
      </w:pPr>
      <w:r>
        <w:t>Source: FEMA National Risk Index, county-level data aggregated to Tribal geographic boundaries.</w:t>
      </w:r>
    </w:p>
    <w:p>
      <w:pPr>
        <w:pStyle w:val="HSBody"/>
      </w:pPr>
      <w:r>
        <w:t>Overall Risk Rating: Relatively Moderate (Score: 46.2)</w:t>
      </w:r>
    </w:p>
    <w:p>
      <w:pPr>
        <w:pStyle w:val="HSBody"/>
      </w:pPr>
      <w:r>
        <w:t>Social Vulnerability: Relatively Moderate (Score: 45.1)</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85.7</w:t>
            </w:r>
          </w:p>
        </w:tc>
        <w:tc>
          <w:tcPr>
            <w:tcW w:type="dxa" w:w="2340"/>
            <w:shd w:fill="F2F2F2" w:val="clear"/>
          </w:tcPr>
          <w:p>
            <w:r>
              <w:t>Very High</w:t>
            </w:r>
          </w:p>
        </w:tc>
        <w:tc>
          <w:tcPr>
            <w:tcW w:type="dxa" w:w="2340"/>
            <w:shd w:fill="F2F2F2" w:val="clear"/>
          </w:tcPr>
          <w:p>
            <w:r>
              <w:t>$9,208,916</w:t>
            </w:r>
          </w:p>
        </w:tc>
      </w:tr>
      <w:tr>
        <w:tc>
          <w:tcPr>
            <w:tcW w:type="dxa" w:w="2340"/>
            <w:shd w:fill="FFFFFF" w:val="clear"/>
          </w:tcPr>
          <w:p>
            <w:r>
              <w:t>Earthquake</w:t>
            </w:r>
          </w:p>
        </w:tc>
        <w:tc>
          <w:tcPr>
            <w:tcW w:type="dxa" w:w="2340"/>
            <w:shd w:fill="FFFFFF" w:val="clear"/>
          </w:tcPr>
          <w:p>
            <w:r>
              <w:t>80.9</w:t>
            </w:r>
          </w:p>
        </w:tc>
        <w:tc>
          <w:tcPr>
            <w:tcW w:type="dxa" w:w="2340"/>
            <w:shd w:fill="FFFFFF" w:val="clear"/>
          </w:tcPr>
          <w:p>
            <w:r>
              <w:t>Very High</w:t>
            </w:r>
          </w:p>
        </w:tc>
        <w:tc>
          <w:tcPr>
            <w:tcW w:type="dxa" w:w="2340"/>
            <w:shd w:fill="FFFFFF" w:val="clear"/>
          </w:tcPr>
          <w:p>
            <w:r>
              <w:t>$21,538,771</w:t>
            </w:r>
          </w:p>
        </w:tc>
      </w:tr>
      <w:tr>
        <w:tc>
          <w:tcPr>
            <w:tcW w:type="dxa" w:w="2340"/>
            <w:shd w:fill="F2F2F2" w:val="clear"/>
          </w:tcPr>
          <w:p>
            <w:r>
              <w:t>Winter Weather</w:t>
            </w:r>
          </w:p>
        </w:tc>
        <w:tc>
          <w:tcPr>
            <w:tcW w:type="dxa" w:w="2340"/>
            <w:shd w:fill="F2F2F2" w:val="clear"/>
          </w:tcPr>
          <w:p>
            <w:r>
              <w:t>60.4</w:t>
            </w:r>
          </w:p>
        </w:tc>
        <w:tc>
          <w:tcPr>
            <w:tcW w:type="dxa" w:w="2340"/>
            <w:shd w:fill="F2F2F2" w:val="clear"/>
          </w:tcPr>
          <w:p>
            <w:r>
              <w:t>Relatively High</w:t>
            </w:r>
          </w:p>
        </w:tc>
        <w:tc>
          <w:tcPr>
            <w:tcW w:type="dxa" w:w="2340"/>
            <w:shd w:fill="F2F2F2" w:val="clear"/>
          </w:tcPr>
          <w:p>
            <w:r>
              <w:t>$305,099</w:t>
            </w:r>
          </w:p>
        </w:tc>
      </w:tr>
      <w:tr>
        <w:tc>
          <w:tcPr>
            <w:tcW w:type="dxa" w:w="2340"/>
            <w:shd w:fill="FFFFFF" w:val="clear"/>
          </w:tcPr>
          <w:p>
            <w:r>
              <w:t>Avalanche</w:t>
            </w:r>
          </w:p>
        </w:tc>
        <w:tc>
          <w:tcPr>
            <w:tcW w:type="dxa" w:w="2340"/>
            <w:shd w:fill="FFFFFF" w:val="clear"/>
          </w:tcPr>
          <w:p>
            <w:r>
              <w:t>56.8</w:t>
            </w:r>
          </w:p>
        </w:tc>
        <w:tc>
          <w:tcPr>
            <w:tcW w:type="dxa" w:w="2340"/>
            <w:shd w:fill="FFFFFF" w:val="clear"/>
          </w:tcPr>
          <w:p>
            <w:r>
              <w:t>Relatively Moderate</w:t>
            </w:r>
          </w:p>
        </w:tc>
        <w:tc>
          <w:tcPr>
            <w:tcW w:type="dxa" w:w="2340"/>
            <w:shd w:fill="FFFFFF" w:val="clear"/>
          </w:tcPr>
          <w:p>
            <w:r>
              <w:t>$153,032</w:t>
            </w:r>
          </w:p>
        </w:tc>
      </w:tr>
      <w:tr>
        <w:tc>
          <w:tcPr>
            <w:tcW w:type="dxa" w:w="2340"/>
            <w:shd w:fill="F2F2F2" w:val="clear"/>
          </w:tcPr>
          <w:p>
            <w:r>
              <w:t>Landslide</w:t>
            </w:r>
          </w:p>
        </w:tc>
        <w:tc>
          <w:tcPr>
            <w:tcW w:type="dxa" w:w="2340"/>
            <w:shd w:fill="F2F2F2" w:val="clear"/>
          </w:tcPr>
          <w:p>
            <w:r>
              <w:t>56.3</w:t>
            </w:r>
          </w:p>
        </w:tc>
        <w:tc>
          <w:tcPr>
            <w:tcW w:type="dxa" w:w="2340"/>
            <w:shd w:fill="F2F2F2" w:val="clear"/>
          </w:tcPr>
          <w:p>
            <w:r>
              <w:t>Relatively Moderate</w:t>
            </w:r>
          </w:p>
        </w:tc>
        <w:tc>
          <w:tcPr>
            <w:tcW w:type="dxa" w:w="2340"/>
            <w:shd w:fill="F2F2F2" w:val="clear"/>
          </w:tcPr>
          <w:p>
            <w:r>
              <w:t>$9,548</w:t>
            </w:r>
          </w:p>
        </w:tc>
      </w:tr>
    </w:tbl>
    <w:p>
      <w:r>
        <w:br w:type="page"/>
      </w:r>
    </w:p>
    <w:p>
      <w:pPr>
        <w:pStyle w:val="Heading2"/>
      </w:pPr>
      <w:r>
        <w:t>Structural Policy Asks</w:t>
      </w:r>
    </w:p>
    <w:p>
      <w:pPr>
        <w:pStyle w:val="HSBody"/>
      </w:pPr>
      <w:r>
        <w:t>The following structural policy changes would advance climate resilience funding for Lovelock Paiute Tribe of the Lovelock Indian Colony, Nevada and similarly situated Tribes.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Appendix: Additional Programs</w:t>
      </w:r>
    </w:p>
    <w:p>
      <w:pPr>
        <w:pStyle w:val="HSBody"/>
      </w:pPr>
      <w:r>
        <w:t>The following programs were assessed as lower priority for Lovelock Paiute Tribe of the Lovelock Indian Colony, Nevada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For Congressional Office Use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Lovelock Paiute Tribe of the Lovelock Indian Colony, Nevada | FY26 Climate Resilience Program Priorities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