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Morongo Band of Mission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Morongo Band of Mission Indians, California's climate risk profile and geographic context.</w:t>
      </w:r>
    </w:p>
    <w:p>
      <w:r>
        <w:br w:type="page"/>
      </w:r>
    </w:p>
    <w:p>
      <w:pPr>
        <w:pStyle w:val="Heading2"/>
      </w:pPr>
      <w:r>
        <w:t>Executive Summary</w:t>
      </w:r>
    </w:p>
    <w:p>
      <w:pPr>
        <w:pStyle w:val="HSTitle"/>
      </w:pPr>
      <w:r>
        <w:t>Morongo Band of Mission Indians, California -- CA</w:t>
      </w:r>
    </w:p>
    <w:p>
      <w:pPr>
        <w:pStyle w:val="HSBody"/>
      </w:pPr>
      <w:r>
        <w:t>Top Climate Hazards: Wildfire, Earthquake, Landslide</w:t>
      </w:r>
    </w:p>
    <w:p>
      <w:pPr>
        <w:pStyle w:val="HSBody"/>
      </w:pPr>
      <w:r>
        <w:t>Total Federal Climate Resilience Funding: $1,115,038</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$740,034</w:t>
            </w:r>
          </w:p>
        </w:tc>
        <w:tc>
          <w:tcPr>
            <w:tcW w:type="dxa" w:w="2340"/>
            <w:shd w:fill="F2F2F2" w:val="clear"/>
          </w:tcPr>
          <w:p>
            <w:r>
              <w:t>2024-07-18 - 2027-07-17</w:t>
            </w:r>
          </w:p>
        </w:tc>
      </w:tr>
    </w:tbl>
    <w:p>
      <w:pPr>
        <w:pStyle w:val="HSBody"/>
      </w:pPr>
      <w:r>
        <w:rPr>
          <w:b/>
        </w:rPr>
        <w:t>Total: $740,034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Morongo Band of Mission Indians, California generated an estimated $1,332,061-$1,776,081 in regional economic activity (BEA RIMS II methodology, output multiplier range 1.8-2.4x), supporting approximately 6-11 jobs (BLS employment requirements methodology).</w:t>
      </w:r>
    </w:p>
    <w:p>
      <w:pPr>
        <w:pStyle w:val="HSBody"/>
      </w:pPr>
      <w:r>
        <w:t>Hazard Alignment: Morongo Band of Mission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FEMA BRIC funding to Morongo Band of Mission Indians, California generated an estimated $1,332,061-$1,776,081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Morongo Band of Mission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Morongo Band of Mission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$740,034</w:t>
            </w:r>
          </w:p>
        </w:tc>
        <w:tc>
          <w:tcPr>
            <w:tcW w:type="dxa" w:w="2340"/>
            <w:shd w:fill="F2F2F2" w:val="clear"/>
          </w:tcPr>
          <w:p>
            <w:r>
              <w:t>2024-07-18 - 2027-07-17</w:t>
            </w:r>
          </w:p>
        </w:tc>
      </w:tr>
    </w:tbl>
    <w:p>
      <w:pPr>
        <w:pStyle w:val="HSBody"/>
      </w:pPr>
      <w:r>
        <w:rPr>
          <w:b/>
        </w:rPr>
        <w:t>Total: $740,034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Morongo Band of Mission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Morongo Band of Mission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Morongo Band of Mission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$375,004</w:t>
            </w:r>
          </w:p>
        </w:tc>
        <w:tc>
          <w:tcPr>
            <w:tcW w:type="dxa" w:w="2340"/>
            <w:shd w:fill="F2F2F2" w:val="clear"/>
          </w:tcPr>
          <w:p>
            <w:r>
              <w:t>2024-07-01 - 2026-09-30</w:t>
            </w:r>
          </w:p>
        </w:tc>
      </w:tr>
    </w:tbl>
    <w:p>
      <w:pPr>
        <w:pStyle w:val="HSBody"/>
      </w:pPr>
      <w:r>
        <w:rPr>
          <w:b/>
        </w:rPr>
        <w:t>Total: $375,004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Morongo Band of Mission Indians, California generated an estimated $675,007-$900,010 in regional economic activity (BEA RIMS II methodology, output multiplier range 1.8-2.4x), supporting approximately 3-6 jobs (BLS employment requirements methodology).</w:t>
      </w:r>
    </w:p>
    <w:p>
      <w:pPr>
        <w:pStyle w:val="HSBody"/>
      </w:pPr>
      <w:r>
        <w:t>Hazard Alignment: Morongo Band of Mission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EPA STAG funding to Morongo Band of Mission Indians, California generated an estimated $675,007-$900,010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Morongo Band of Mission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Morongo Band of Mission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Morongo Band of Mission Indians,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Morongo Band of Mission Indians,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Morongo Band of Mission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Morongo Band of Mission Indians,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Morongo Band of Mission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