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Ohkay Owingeh, New Mexico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Ohkay Owingeh,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Ohkay Owingeh,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Total Federal Climate Resilience Funding: $13,729,326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Ohkay Owingeh, New Mexico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Ohkay Owingeh, New Mexico's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Ohkay Owingeh,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Ohkay Owingeh, New Mexico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Ohkay Owingeh, New Mexico's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Ohkay Owingeh,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Ohkay Owingeh,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Ohkay Owingeh, New Mexico's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Ohkay Owingeh,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Ohkay Owingeh,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Ohkay Owingeh, New Mexico's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Ohkay Owingeh,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Ohkay Owingeh, New Mexico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Ohkay Owingeh, New Mexico's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Ohkay Owingeh,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Ohkay Owingeh, New Mexico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Ohkay Owingeh, New Mexico's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Ohkay Owingeh,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Ohkay Owingeh,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Ohkay Owingeh, New Mexico's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Ohkay Owingeh,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$13,729,326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$13,729,326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Ohkay Owingeh, New Mexico generated an estimated $24,712,787-$32,950,382 in regional economic activity (BEA RIMS II methodology, output multiplier range 1.8-2.4x), supporting approximately 110-206 jobs (BLS employment requirements methodology).</w:t>
      </w:r>
    </w:p>
    <w:p>
      <w:pPr>
        <w:pStyle w:val="HSBody"/>
      </w:pPr>
      <w:r>
        <w:t>Hazard Alignment: Ohkay Owingeh, New Mexico's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Ohkay Owingeh,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Ohkay Owingeh, New Mexico generated an estimated $24,712,787-$32,950,382 in regional economic activity (BEA RIMS II methodology, output multiplier range 1.8-2.4x), supporting approximately 110-206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Ohkay Owingeh,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Ohkay Owingeh, New Mexico's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Ohkay Owingeh,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Ohkay Owingeh, New Mexico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Ohkay Owingeh, New Mexico's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Ohkay Owingeh,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Ohkay Owingeh, New Mexico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Ohkay Owingeh, New Mexico's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Ohkay Owingeh,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Ohkay Owingeh, New Mexico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Ohkay Owingeh, New Mexico's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Ohkay Owingeh,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Ohkay Owingeh,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Ohkay Owingeh,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Ohkay Owingeh,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