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Tule River Indian Tribe of the Tule River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Tule River Indian Tribe of the Tule River Reservation, California's climate risk profile and geographic context.</w:t>
      </w:r>
    </w:p>
    <w:p>
      <w:r>
        <w:br w:type="page"/>
      </w:r>
    </w:p>
    <w:p>
      <w:pPr>
        <w:pStyle w:val="Heading2"/>
      </w:pPr>
      <w:r>
        <w:t>Executive Summary</w:t>
      </w:r>
    </w:p>
    <w:p>
      <w:pPr>
        <w:pStyle w:val="HSTitle"/>
      </w:pPr>
      <w:r>
        <w:t>Tule River Indian Tribe of the Tule River Reservation, California -- CA</w:t>
      </w:r>
    </w:p>
    <w:p>
      <w:pPr>
        <w:pStyle w:val="HSBody"/>
      </w:pPr>
      <w:r>
        <w:t>Top Climate Hazards: Wildfire, Earthquake, Landslide</w:t>
      </w:r>
    </w:p>
    <w:p>
      <w:pPr>
        <w:pStyle w:val="HSBody"/>
      </w:pPr>
      <w:r>
        <w:t>Total Federal Climate Resilience Funding: $457,208</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Vince Fong (R-CA-20)</w:t>
            </w:r>
          </w:p>
        </w:tc>
        <w:tc>
          <w:tcPr>
            <w:tcW w:type="dxa" w:w="1872"/>
            <w:shd w:fill="F2F2F2" w:val="clear"/>
          </w:tcPr>
          <w:p>
            <w:r>
              <w:t>Representative</w:t>
            </w:r>
          </w:p>
        </w:tc>
        <w:tc>
          <w:tcPr>
            <w:tcW w:type="dxa" w:w="1872"/>
            <w:shd w:fill="F2F2F2" w:val="clear"/>
          </w:tcPr>
          <w:p>
            <w:r>
              <w:t>CA</w:t>
            </w:r>
          </w:p>
        </w:tc>
        <w:tc>
          <w:tcPr>
            <w:tcW w:type="dxa" w:w="1872"/>
            <w:shd w:fill="F2F2F2" w:val="clear"/>
          </w:tcPr>
          <w:p>
            <w:r>
              <w:t>20</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$10,065</w:t>
            </w:r>
          </w:p>
        </w:tc>
        <w:tc>
          <w:tcPr>
            <w:tcW w:type="dxa" w:w="2340"/>
            <w:shd w:fill="F2F2F2" w:val="clear"/>
          </w:tcPr>
          <w:p>
            <w:r>
              <w:t>2019-08-01 - 2022-12-31</w:t>
            </w:r>
          </w:p>
        </w:tc>
      </w:tr>
    </w:tbl>
    <w:p>
      <w:pPr>
        <w:pStyle w:val="HSBody"/>
      </w:pPr>
      <w:r>
        <w:rPr>
          <w:b/>
        </w:rPr>
        <w:t>Total: $10,065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Body"/>
      </w:pPr>
      <w:r>
        <w:t>Hazard Alignment: Tule River Indian Tribe of the Tule River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$447,143</w:t>
            </w:r>
          </w:p>
        </w:tc>
        <w:tc>
          <w:tcPr>
            <w:tcW w:type="dxa" w:w="2340"/>
            <w:shd w:fill="F2F2F2" w:val="clear"/>
          </w:tcPr>
          <w:p>
            <w:r>
              <w:t>2021-10-01 - 2024-09-30</w:t>
            </w:r>
          </w:p>
        </w:tc>
      </w:tr>
    </w:tbl>
    <w:p>
      <w:pPr>
        <w:pStyle w:val="HSBody"/>
      </w:pPr>
      <w:r>
        <w:rPr>
          <w:b/>
        </w:rPr>
        <w:t>Total: $447,143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Body"/>
      </w:pPr>
      <w:r>
        <w:t>Hazard Alignment: Tule River Indian Tribe of the Tule River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Tule River Indian Tribe of the Tule River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Tule River Indian Tribe of the Tule River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Tule River Indian Tribe of the Tule River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