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Zuni Tribe of the Zuni Reservation, New Mexico</w:t>
      </w:r>
    </w:p>
    <w:p>
      <w:pPr>
        <w:pStyle w:val="HSBody"/>
      </w:pPr>
      <w:r>
        <w:t>Prepared for the offices of: 4 Senators, 3 Representatives</w:t>
      </w:r>
    </w:p>
    <w:p>
      <w:pPr>
        <w:pStyle w:val="HSBody"/>
      </w:pPr>
      <w:r>
        <w:t>State(s): AZ, NM</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Zuni Tribe of the Zuni Reservation, New Mexico's climate risk profile and geographic context.</w:t>
      </w:r>
    </w:p>
    <w:p>
      <w:r>
        <w:br w:type="page"/>
      </w:r>
    </w:p>
    <w:p>
      <w:pPr>
        <w:pStyle w:val="Heading2"/>
      </w:pPr>
      <w:r>
        <w:t>Executive Summary</w:t>
      </w:r>
    </w:p>
    <w:p>
      <w:pPr>
        <w:pStyle w:val="HSTitle"/>
      </w:pPr>
      <w:r>
        <w:t>Zuni Tribe of the Zuni Reservation, New Mexico -- AZ, NM</w:t>
      </w:r>
    </w:p>
    <w:p>
      <w:pPr>
        <w:pStyle w:val="HSBody"/>
      </w:pPr>
      <w:r>
        <w:t>Top Climate Hazards: Wildfire, Lightning, Inland Flooding</w:t>
      </w:r>
    </w:p>
    <w:p>
      <w:pPr>
        <w:pStyle w:val="HSBody"/>
      </w:pPr>
      <w:r>
        <w:t>No prior federal climate resilience awards on record. First-time applicant positioning available.</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4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Gabe Vasquez (D-NM-02)</w:t>
            </w:r>
          </w:p>
        </w:tc>
        <w:tc>
          <w:tcPr>
            <w:tcW w:type="dxa" w:w="1872"/>
            <w:shd w:fill="F2F2F2" w:val="clear"/>
          </w:tcPr>
          <w:p>
            <w:r>
              <w:t>Representative</w:t>
            </w:r>
          </w:p>
        </w:tc>
        <w:tc>
          <w:tcPr>
            <w:tcW w:type="dxa" w:w="1872"/>
            <w:shd w:fill="F2F2F2" w:val="clear"/>
          </w:tcPr>
          <w:p>
            <w:r>
              <w:t>NM</w:t>
            </w:r>
          </w:p>
        </w:tc>
        <w:tc>
          <w:tcPr>
            <w:tcW w:type="dxa" w:w="1872"/>
            <w:shd w:fill="F2F2F2" w:val="clear"/>
          </w:tcPr>
          <w:p>
            <w:r>
              <w:t>2</w:t>
            </w:r>
          </w:p>
        </w:tc>
        <w:tc>
          <w:tcPr>
            <w:tcW w:type="dxa" w:w="1872"/>
            <w:shd w:fill="F2F2F2" w:val="clear"/>
          </w:tcPr>
          <w:p>
            <w:r/>
          </w:p>
        </w:tc>
      </w:tr>
      <w:tr>
        <w:tc>
          <w:tcPr>
            <w:tcW w:type="dxa" w:w="1872"/>
            <w:shd w:fill="FFFFFF" w:val="clear"/>
          </w:tcPr>
          <w:p>
            <w:r>
              <w:t>Rep. Teresa Leger Fernandez (D-NM-03)</w:t>
            </w:r>
          </w:p>
        </w:tc>
        <w:tc>
          <w:tcPr>
            <w:tcW w:type="dxa" w:w="1872"/>
            <w:shd w:fill="FFFFFF" w:val="clear"/>
          </w:tcPr>
          <w:p>
            <w:r>
              <w:t>Representative</w:t>
            </w:r>
          </w:p>
        </w:tc>
        <w:tc>
          <w:tcPr>
            <w:tcW w:type="dxa" w:w="1872"/>
            <w:shd w:fill="FFFFFF" w:val="clear"/>
          </w:tcPr>
          <w:p>
            <w:r>
              <w:t>NM</w:t>
            </w:r>
          </w:p>
        </w:tc>
        <w:tc>
          <w:tcPr>
            <w:tcW w:type="dxa" w:w="1872"/>
            <w:shd w:fill="FFFFFF" w:val="clear"/>
          </w:tcPr>
          <w:p>
            <w:r>
              <w:t>3</w:t>
            </w:r>
          </w:p>
        </w:tc>
        <w:tc>
          <w:tcPr>
            <w:tcW w:type="dxa" w:w="1872"/>
            <w:shd w:fill="FFFFFF" w:val="clear"/>
          </w:tcPr>
          <w:p>
            <w:r>
              <w:t>House Committee on Natural Resources</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4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Zuni Tribe of the Zuni Reservation,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BIA Tribal Climate Resilience.</w:t>
      </w:r>
    </w:p>
    <w:p>
      <w:pPr>
        <w:pStyle w:val="HSBody"/>
      </w:pPr>
      <w:r>
        <w:t>Per-District Impact Allocation:</w:t>
      </w:r>
    </w:p>
    <w:p>
      <w:pPr>
        <w:pStyle w:val="HSBody"/>
      </w:pPr>
      <w:r>
        <w:t xml:space="preserve">  NM-02 (74% overlap): $200,340 - $267,120</w:t>
      </w:r>
    </w:p>
    <w:p>
      <w:pPr>
        <w:pStyle w:val="HSBody"/>
      </w:pPr>
      <w:r>
        <w:t xml:space="preserve">  NM-03 (23% overlap): $62,100 - $82,800</w:t>
      </w:r>
    </w:p>
    <w:p>
      <w:pPr>
        <w:pStyle w:val="HSBody"/>
      </w:pPr>
      <w:r>
        <w:t xml:space="preserve">  AZ-02 (3% overlap): $7,560 - $10,080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FEMA BRIC.</w:t>
      </w:r>
    </w:p>
    <w:p>
      <w:pPr>
        <w:pStyle w:val="HSBody"/>
      </w:pPr>
      <w:r>
        <w:t>Per-District Impact Allocation:</w:t>
      </w:r>
    </w:p>
    <w:p>
      <w:pPr>
        <w:pStyle w:val="HSBody"/>
      </w:pPr>
      <w:r>
        <w:t xml:space="preserve">  NM-02 (74% overlap): $667,800 - $890,400</w:t>
      </w:r>
    </w:p>
    <w:p>
      <w:pPr>
        <w:pStyle w:val="HSBody"/>
      </w:pPr>
      <w:r>
        <w:t xml:space="preserve">  NM-03 (23% overlap): $207,000 - $276,000</w:t>
      </w:r>
    </w:p>
    <w:p>
      <w:pPr>
        <w:pStyle w:val="HSBody"/>
      </w:pPr>
      <w:r>
        <w:t xml:space="preserve">  AZ-02 (3% overlap): $25,200 - $33,600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Zuni Tribe of the Zuni Reservation,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IRS Elective Pay.</w:t>
      </w:r>
    </w:p>
    <w:p>
      <w:pPr>
        <w:pStyle w:val="HSBody"/>
      </w:pPr>
      <w:r>
        <w:t>Per-District Impact Allocation:</w:t>
      </w:r>
    </w:p>
    <w:p>
      <w:pPr>
        <w:pStyle w:val="HSBody"/>
      </w:pPr>
      <w:r>
        <w:t xml:space="preserve">  NM-02 (74% overlap): $267,120 - $356,160</w:t>
      </w:r>
    </w:p>
    <w:p>
      <w:pPr>
        <w:pStyle w:val="HSBody"/>
      </w:pPr>
      <w:r>
        <w:t xml:space="preserve">  NM-03 (23% overlap): $82,800 - $110,400</w:t>
      </w:r>
    </w:p>
    <w:p>
      <w:pPr>
        <w:pStyle w:val="HSBody"/>
      </w:pPr>
      <w:r>
        <w:t xml:space="preserve">  AZ-02 (3% overlap): $10,080 - $13,440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Zuni Tribe of the Zuni Reservation,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USDA Wildfire Defense Grants.</w:t>
      </w:r>
    </w:p>
    <w:p>
      <w:pPr>
        <w:pStyle w:val="HSBody"/>
      </w:pPr>
      <w:r>
        <w:t>Per-District Impact Allocation:</w:t>
      </w:r>
    </w:p>
    <w:p>
      <w:pPr>
        <w:pStyle w:val="HSBody"/>
      </w:pPr>
      <w:r>
        <w:t xml:space="preserve">  NM-02 (74% overlap): $467,460 - $623,280</w:t>
      </w:r>
    </w:p>
    <w:p>
      <w:pPr>
        <w:pStyle w:val="HSBody"/>
      </w:pPr>
      <w:r>
        <w:t xml:space="preserve">  NM-03 (23% overlap): $144,900 - $193,200</w:t>
      </w:r>
    </w:p>
    <w:p>
      <w:pPr>
        <w:pStyle w:val="HSBody"/>
      </w:pPr>
      <w:r>
        <w:t xml:space="preserve">  AZ-02 (3% overlap): $17,640 - $23,520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EPA GAP.</w:t>
      </w:r>
    </w:p>
    <w:p>
      <w:pPr>
        <w:pStyle w:val="HSBody"/>
      </w:pPr>
      <w:r>
        <w:t>Per-District Impact Allocation:</w:t>
      </w:r>
    </w:p>
    <w:p>
      <w:pPr>
        <w:pStyle w:val="HSBody"/>
      </w:pPr>
      <w:r>
        <w:t xml:space="preserve">  NM-02 (74% overlap): $100,170 - $133,560</w:t>
      </w:r>
    </w:p>
    <w:p>
      <w:pPr>
        <w:pStyle w:val="HSBody"/>
      </w:pPr>
      <w:r>
        <w:t xml:space="preserve">  NM-03 (23% overlap): $31,050 - $41,400</w:t>
      </w:r>
    </w:p>
    <w:p>
      <w:pPr>
        <w:pStyle w:val="HSBody"/>
      </w:pPr>
      <w:r>
        <w:t xml:space="preserve">  AZ-02 (3% overlap): $3,780 - $5,040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FEMA Tribal Mitigation Plans.</w:t>
      </w:r>
    </w:p>
    <w:p>
      <w:pPr>
        <w:pStyle w:val="HSBody"/>
      </w:pPr>
      <w:r>
        <w:t>Per-District Impact Allocation:</w:t>
      </w:r>
    </w:p>
    <w:p>
      <w:pPr>
        <w:pStyle w:val="HSBody"/>
      </w:pPr>
      <w:r>
        <w:t xml:space="preserve">  NM-02 (74% overlap): $400,680 - $534,240</w:t>
      </w:r>
    </w:p>
    <w:p>
      <w:pPr>
        <w:pStyle w:val="HSBody"/>
      </w:pPr>
      <w:r>
        <w:t xml:space="preserve">  NM-03 (23% overlap): $124,200 - $165,600</w:t>
      </w:r>
    </w:p>
    <w:p>
      <w:pPr>
        <w:pStyle w:val="HSBody"/>
      </w:pPr>
      <w:r>
        <w:t xml:space="preserve">  AZ-02 (3% overlap): $15,120 - $20,160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Zuni Tribe of the Zuni Reservation,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DOT PROTECT.</w:t>
      </w:r>
    </w:p>
    <w:p>
      <w:pPr>
        <w:pStyle w:val="HSBody"/>
      </w:pPr>
      <w:r>
        <w:t>Per-District Impact Allocation:</w:t>
      </w:r>
    </w:p>
    <w:p>
      <w:pPr>
        <w:pStyle w:val="HSBody"/>
      </w:pPr>
      <w:r>
        <w:t xml:space="preserve">  NM-02 (74% overlap): $333,900 - $445,200</w:t>
      </w:r>
    </w:p>
    <w:p>
      <w:pPr>
        <w:pStyle w:val="HSBody"/>
      </w:pPr>
      <w:r>
        <w:t xml:space="preserve">  NM-03 (23% overlap): $103,500 - $138,000</w:t>
      </w:r>
    </w:p>
    <w:p>
      <w:pPr>
        <w:pStyle w:val="HSBody"/>
      </w:pPr>
      <w:r>
        <w:t xml:space="preserve">  AZ-02 (3% overlap): $12,600 - $16,800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Zuni Tribe of the Zuni Reservation,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HUD IHBG.</w:t>
      </w:r>
    </w:p>
    <w:p>
      <w:pPr>
        <w:pStyle w:val="HSBody"/>
      </w:pPr>
      <w:r>
        <w:t>Per-District Impact Allocation:</w:t>
      </w:r>
    </w:p>
    <w:p>
      <w:pPr>
        <w:pStyle w:val="HSBody"/>
      </w:pPr>
      <w:r>
        <w:t xml:space="preserve">  NM-02 (74% overlap): $534,240 - $712,320</w:t>
      </w:r>
    </w:p>
    <w:p>
      <w:pPr>
        <w:pStyle w:val="HSBody"/>
      </w:pPr>
      <w:r>
        <w:t xml:space="preserve">  NM-03 (23% overlap): $165,600 - $220,800</w:t>
      </w:r>
    </w:p>
    <w:p>
      <w:pPr>
        <w:pStyle w:val="HSBody"/>
      </w:pPr>
      <w:r>
        <w:t xml:space="preserve">  AZ-02 (3% overlap): $20,160 - $26,880</w:t>
      </w:r>
    </w:p>
    <w:p>
      <w:pPr>
        <w:pStyle w:val="HSSection"/>
      </w:pPr>
      <w:r>
        <w:t>Key Ask</w:t>
      </w:r>
    </w:p>
    <w:p>
      <w:pPr>
        <w:pStyle w:val="HSCallout"/>
        <w:shd w:fill="EEF2FF" w:val="clear"/>
      </w:pPr>
      <w:r>
        <w:t>ASK: HUD Indian Housing Block Grant program under NAHASDA.</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EPA STAG.</w:t>
      </w:r>
    </w:p>
    <w:p>
      <w:pPr>
        <w:pStyle w:val="HSBody"/>
      </w:pPr>
      <w:r>
        <w:t>Per-District Impact Allocation:</w:t>
      </w:r>
    </w:p>
    <w:p>
      <w:pPr>
        <w:pStyle w:val="HSBody"/>
      </w:pPr>
      <w:r>
        <w:t xml:space="preserve">  NM-02 (74% overlap): $133,560 - $178,080</w:t>
      </w:r>
    </w:p>
    <w:p>
      <w:pPr>
        <w:pStyle w:val="HSBody"/>
      </w:pPr>
      <w:r>
        <w:t xml:space="preserve">  NM-03 (23% overlap): $41,400 - $55,200</w:t>
      </w:r>
    </w:p>
    <w:p>
      <w:pPr>
        <w:pStyle w:val="HSBody"/>
      </w:pPr>
      <w:r>
        <w:t xml:space="preserve">  AZ-02 (3% overlap): $5,040 - $6,720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DOE Indian Energy.</w:t>
      </w:r>
    </w:p>
    <w:p>
      <w:pPr>
        <w:pStyle w:val="HSBody"/>
      </w:pPr>
      <w:r>
        <w:t>Per-District Impact Allocation:</w:t>
      </w:r>
    </w:p>
    <w:p>
      <w:pPr>
        <w:pStyle w:val="HSBody"/>
      </w:pPr>
      <w:r>
        <w:t xml:space="preserve">  NM-02 (74% overlap): $267,120 - $356,160</w:t>
      </w:r>
    </w:p>
    <w:p>
      <w:pPr>
        <w:pStyle w:val="HSBody"/>
      </w:pPr>
      <w:r>
        <w:t xml:space="preserve">  NM-03 (23% overlap): $82,800 - $110,400</w:t>
      </w:r>
    </w:p>
    <w:p>
      <w:pPr>
        <w:pStyle w:val="HSBody"/>
      </w:pPr>
      <w:r>
        <w:t xml:space="preserve">  AZ-02 (3% overlap): $10,080 - $13,440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Zuni Tribe of the Zuni Reservation, New Mexico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NOAA Tribal Grants.</w:t>
      </w:r>
    </w:p>
    <w:p>
      <w:pPr>
        <w:pStyle w:val="HSBody"/>
      </w:pPr>
      <w:r>
        <w:t>Per-District Impact Allocation:</w:t>
      </w:r>
    </w:p>
    <w:p>
      <w:pPr>
        <w:pStyle w:val="HSBody"/>
      </w:pPr>
      <w:r>
        <w:t xml:space="preserve">  NM-02 (74% overlap): $200,340 - $267,120</w:t>
      </w:r>
    </w:p>
    <w:p>
      <w:pPr>
        <w:pStyle w:val="HSBody"/>
      </w:pPr>
      <w:r>
        <w:t xml:space="preserve">  NM-03 (23% overlap): $62,100 - $82,800</w:t>
      </w:r>
    </w:p>
    <w:p>
      <w:pPr>
        <w:pStyle w:val="HSBody"/>
      </w:pPr>
      <w:r>
        <w:t xml:space="preserve">  AZ-02 (3% overlap): $7,560 - $10,080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Zuni Tribe of the Zuni Reservation, New Mexico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Tribal Community Resilience Annual Awards.</w:t>
      </w:r>
    </w:p>
    <w:p>
      <w:pPr>
        <w:pStyle w:val="HSBody"/>
      </w:pPr>
      <w:r>
        <w:t>Per-District Impact Allocation:</w:t>
      </w:r>
    </w:p>
    <w:p>
      <w:pPr>
        <w:pStyle w:val="HSBody"/>
      </w:pPr>
      <w:r>
        <w:t xml:space="preserve">  NM-02 (74% overlap): $133,560 - $178,080</w:t>
      </w:r>
    </w:p>
    <w:p>
      <w:pPr>
        <w:pStyle w:val="HSBody"/>
      </w:pPr>
      <w:r>
        <w:t xml:space="preserve">  NM-03 (23% overlap): $41,400 - $55,200</w:t>
      </w:r>
    </w:p>
    <w:p>
      <w:pPr>
        <w:pStyle w:val="HSBody"/>
      </w:pPr>
      <w:r>
        <w:t xml:space="preserve">  AZ-02 (3% overlap): $5,040 - $6,720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66.9)</w:t>
      </w:r>
    </w:p>
    <w:p>
      <w:pPr>
        <w:pStyle w:val="HSBody"/>
      </w:pPr>
      <w:r>
        <w:t>Social Vulnerability: Relatively High (Score: 74.0)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90.8</w:t>
            </w:r>
          </w:p>
        </w:tc>
        <w:tc>
          <w:tcPr>
            <w:tcW w:type="dxa" w:w="2340"/>
            <w:shd w:fill="F2F2F2" w:val="clear"/>
          </w:tcPr>
          <w:p>
            <w:r>
              <w:t>Very High</w:t>
            </w:r>
          </w:p>
        </w:tc>
        <w:tc>
          <w:tcPr>
            <w:tcW w:type="dxa" w:w="2340"/>
            <w:shd w:fill="F2F2F2" w:val="clear"/>
          </w:tcPr>
          <w:p>
            <w:r>
              <w:t>$7,114,177</w:t>
            </w:r>
          </w:p>
        </w:tc>
      </w:tr>
      <w:tr>
        <w:tc>
          <w:tcPr>
            <w:tcW w:type="dxa" w:w="2340"/>
            <w:shd w:fill="FFFFFF" w:val="clear"/>
          </w:tcPr>
          <w:p>
            <w:r>
              <w:t>Lightning</w:t>
            </w:r>
          </w:p>
        </w:tc>
        <w:tc>
          <w:tcPr>
            <w:tcW w:type="dxa" w:w="2340"/>
            <w:shd w:fill="FFFFFF" w:val="clear"/>
          </w:tcPr>
          <w:p>
            <w:r>
              <w:t>74.2</w:t>
            </w:r>
          </w:p>
        </w:tc>
        <w:tc>
          <w:tcPr>
            <w:tcW w:type="dxa" w:w="2340"/>
            <w:shd w:fill="FFFFFF" w:val="clear"/>
          </w:tcPr>
          <w:p>
            <w:r>
              <w:t>Relatively High</w:t>
            </w:r>
          </w:p>
        </w:tc>
        <w:tc>
          <w:tcPr>
            <w:tcW w:type="dxa" w:w="2340"/>
            <w:shd w:fill="FFFFFF" w:val="clear"/>
          </w:tcPr>
          <w:p>
            <w:r>
              <w:t>$1,038,097</w:t>
            </w:r>
          </w:p>
        </w:tc>
      </w:tr>
      <w:tr>
        <w:tc>
          <w:tcPr>
            <w:tcW w:type="dxa" w:w="2340"/>
            <w:shd w:fill="F2F2F2" w:val="clear"/>
          </w:tcPr>
          <w:p>
            <w:r>
              <w:t>Inland Flooding</w:t>
            </w:r>
          </w:p>
        </w:tc>
        <w:tc>
          <w:tcPr>
            <w:tcW w:type="dxa" w:w="2340"/>
            <w:shd w:fill="F2F2F2" w:val="clear"/>
          </w:tcPr>
          <w:p>
            <w:r>
              <w:t>72.2</w:t>
            </w:r>
          </w:p>
        </w:tc>
        <w:tc>
          <w:tcPr>
            <w:tcW w:type="dxa" w:w="2340"/>
            <w:shd w:fill="F2F2F2" w:val="clear"/>
          </w:tcPr>
          <w:p>
            <w:r>
              <w:t>Relatively High</w:t>
            </w:r>
          </w:p>
        </w:tc>
        <w:tc>
          <w:tcPr>
            <w:tcW w:type="dxa" w:w="2340"/>
            <w:shd w:fill="F2F2F2" w:val="clear"/>
          </w:tcPr>
          <w:p>
            <w:r>
              <w:t>$54,698,132</w:t>
            </w:r>
          </w:p>
        </w:tc>
      </w:tr>
      <w:tr>
        <w:tc>
          <w:tcPr>
            <w:tcW w:type="dxa" w:w="2340"/>
            <w:shd w:fill="FFFFFF" w:val="clear"/>
          </w:tcPr>
          <w:p>
            <w:r>
              <w:t>Winter Weather</w:t>
            </w:r>
          </w:p>
        </w:tc>
        <w:tc>
          <w:tcPr>
            <w:tcW w:type="dxa" w:w="2340"/>
            <w:shd w:fill="FFFFFF" w:val="clear"/>
          </w:tcPr>
          <w:p>
            <w:r>
              <w:t>66.7</w:t>
            </w:r>
          </w:p>
        </w:tc>
        <w:tc>
          <w:tcPr>
            <w:tcW w:type="dxa" w:w="2340"/>
            <w:shd w:fill="FFFFFF" w:val="clear"/>
          </w:tcPr>
          <w:p>
            <w:r>
              <w:t>Relatively High</w:t>
            </w:r>
          </w:p>
        </w:tc>
        <w:tc>
          <w:tcPr>
            <w:tcW w:type="dxa" w:w="2340"/>
            <w:shd w:fill="FFFFFF" w:val="clear"/>
          </w:tcPr>
          <w:p>
            <w:r>
              <w:t>$239,020</w:t>
            </w:r>
          </w:p>
        </w:tc>
      </w:tr>
      <w:tr>
        <w:tc>
          <w:tcPr>
            <w:tcW w:type="dxa" w:w="2340"/>
            <w:shd w:fill="F2F2F2" w:val="clear"/>
          </w:tcPr>
          <w:p>
            <w:r>
              <w:t>Drought</w:t>
            </w:r>
          </w:p>
        </w:tc>
        <w:tc>
          <w:tcPr>
            <w:tcW w:type="dxa" w:w="2340"/>
            <w:shd w:fill="F2F2F2" w:val="clear"/>
          </w:tcPr>
          <w:p>
            <w:r>
              <w:t>62.8</w:t>
            </w:r>
          </w:p>
        </w:tc>
        <w:tc>
          <w:tcPr>
            <w:tcW w:type="dxa" w:w="2340"/>
            <w:shd w:fill="F2F2F2" w:val="clear"/>
          </w:tcPr>
          <w:p>
            <w:r>
              <w:t>Relatively High</w:t>
            </w:r>
          </w:p>
        </w:tc>
        <w:tc>
          <w:tcPr>
            <w:tcW w:type="dxa" w:w="2340"/>
            <w:shd w:fill="F2F2F2" w:val="clear"/>
          </w:tcPr>
          <w:p>
            <w:r>
              <w:t>$1,116,057</w:t>
            </w:r>
          </w:p>
        </w:tc>
      </w:tr>
    </w:tbl>
    <w:p>
      <w:r>
        <w:br w:type="page"/>
      </w:r>
    </w:p>
    <w:p>
      <w:pPr>
        <w:pStyle w:val="Heading2"/>
      </w:pPr>
      <w:r>
        <w:t>Structural Policy Asks</w:t>
      </w:r>
    </w:p>
    <w:p>
      <w:pPr>
        <w:pStyle w:val="HSBody"/>
      </w:pPr>
      <w:r>
        <w:t>The following structural policy changes would advance climate resilience funding for Zuni Tribe of the Zuni Reservation, New Mexico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Zuni Tribe of the Zuni Reservation, New Mexico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Zuni Tribe of the Zuni Reservation, New Mexico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