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Kivalina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Kivalina's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Kivalina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$9,298,432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$149,063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$0</w:t>
            </w:r>
          </w:p>
        </w:tc>
        <w:tc>
          <w:tcPr>
            <w:tcW w:type="dxa" w:w="2340"/>
            <w:shd w:fill="FFFFFF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$249,815</w:t>
            </w:r>
          </w:p>
        </w:tc>
        <w:tc>
          <w:tcPr>
            <w:tcW w:type="dxa" w:w="2340"/>
            <w:shd w:fill="F2F2F2" w:val="clear"/>
          </w:tcPr>
          <w:p>
            <w:r>
              <w:t>2023-07-31 - 2026-09-30</w:t>
            </w:r>
          </w:p>
        </w:tc>
      </w:tr>
    </w:tbl>
    <w:p>
      <w:pPr>
        <w:pStyle w:val="HSBody"/>
      </w:pPr>
      <w:r>
        <w:rPr>
          <w:b/>
        </w:rPr>
        <w:t>Total: $398,878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Kivalina generated an estimated $717,980-$957,307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Kivalina generated an estimated $717,980-$957,307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$375,000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</w:tbl>
    <w:p>
      <w:pPr>
        <w:pStyle w:val="HSBody"/>
      </w:pPr>
      <w:r>
        <w:rPr>
          <w:b/>
        </w:rPr>
        <w:t>Total: $375,000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Kivalina generated an estimated $675,000-$900,000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Kivalina generated an estimated $675,000-$900,000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$7,240,861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$262,902</w:t>
            </w:r>
          </w:p>
        </w:tc>
        <w:tc>
          <w:tcPr>
            <w:tcW w:type="dxa" w:w="2340"/>
            <w:shd w:fill="FFFFFF" w:val="clear"/>
          </w:tcPr>
          <w:p>
            <w:r>
              <w:t>2022-06-07 - 2026-09-30</w:t>
            </w:r>
          </w:p>
        </w:tc>
      </w:tr>
    </w:tbl>
    <w:p>
      <w:pPr>
        <w:pStyle w:val="HSBody"/>
      </w:pPr>
      <w:r>
        <w:rPr>
          <w:b/>
        </w:rPr>
        <w:t>Total: $7,503,763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Kivalina generated an estimated $13,506,774-$18,009,032 in regional economic activity (BEA RIMS II methodology, output multiplier range 1.8-2.4x), supporting approximately 60-113 jobs (BLS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Kivalina generated an estimated $13,506,774-$18,009,032 in regional economic activity (BEA RIMS II methodology, output multiplier range 1.8-2.4x), supporting approximately 60-113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Kivalina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Kivalina's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Kivalina's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Kivalina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Kivalina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Kivalina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