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Nulato Village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2026-02-15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12. Tribal Community Resilience Annual Awards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Nulato Village's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Nulato Village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No prior federal climate resilience awards on record. First-time applicant positioning available.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Nulato Village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Nulato Village's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Nulato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Nulato Village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Nulato Village's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Nulato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Nulato Village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Nulato Village's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Nulato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Nulato Village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Nulato Village's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Nulato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Nulato Village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Nulato Village's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Nulato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Nulato Village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Nulato Village's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Nulato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Nulato Village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Nulato Village's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Nulato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Nulato Village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Nulato Village's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Nulato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Nulato Village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Nulato Village's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Nulato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Nulato Village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Nulato Village's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Nulato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Nulato Village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Nulato Village's landslide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Nulato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Tribal Community Resilience Annual Awards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BIA program tied to TCR appropriations line. Stable under current Interior budget.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Nulato Village has not yet received funding through Tribal Community Resilience Annual Awards.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Tribal Community Resilience Annual Awards:</w:t>
      </w:r>
    </w:p>
    <w:p>
      <w:pPr>
        <w:pStyle w:val="HSBody"/>
      </w:pPr>
      <w:r>
        <w:t>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Nulato Village's landslide risk profile reinforces the economic case for continued federal investment in Tribal Community Resilience Annual Awards.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BIA annual awards program for Tribal community resilience projects. Complements the core TCR program with implementation funding.</w:t>
      </w:r>
    </w:p>
    <w:p>
      <w:pPr>
        <w:pStyle w:val="HSCalloutDetail"/>
        <w:shd w:fill="EEF2FF" w:val="clear"/>
      </w:pPr>
      <w:r>
        <w:t>WHY: Nulato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Nulato Village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Nulato Village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Nulato Village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