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Minnesota Chippewa Tribe, Minnesota (Grand Portage Band)</w:t>
      </w:r>
    </w:p>
    <w:p>
      <w:pPr>
        <w:pStyle w:val="HSBody"/>
      </w:pPr>
      <w:r>
        <w:t>Prepared for the offices of: No delegation data</w:t>
      </w:r>
    </w:p>
    <w:p>
      <w:pPr>
        <w:pStyle w:val="HSBody"/>
      </w:pPr>
      <w:r>
        <w:t>State(s): MN</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Minnesota Chippewa Tribe, Minnesota (Grand Portage Band)'s climate risk profile and geographic context.</w:t>
      </w:r>
    </w:p>
    <w:p>
      <w:r>
        <w:br w:type="page"/>
      </w:r>
    </w:p>
    <w:p>
      <w:pPr>
        <w:pStyle w:val="Heading2"/>
      </w:pPr>
      <w:r>
        <w:t>Executive Summary</w:t>
      </w:r>
    </w:p>
    <w:p>
      <w:pPr>
        <w:pStyle w:val="HSTitle"/>
      </w:pPr>
      <w:r>
        <w:t>Minnesota Chippewa Tribe, Minnesota (Grand Portage Band) -- MN</w:t>
      </w:r>
    </w:p>
    <w:p>
      <w:pPr>
        <w:pStyle w:val="HSBody"/>
      </w:pPr>
      <w:r>
        <w:t>Top Climate Hazards: Hail, Cold Wave, Winter Weather</w:t>
      </w:r>
    </w:p>
    <w:p>
      <w:pPr>
        <w:pStyle w:val="HSBody"/>
      </w:pPr>
      <w:r>
        <w:t>Total Federal Climate Resilience Funding: $42,412,304</w:t>
      </w:r>
    </w:p>
    <w:p>
      <w:pPr>
        <w:pStyle w:val="HSBody"/>
      </w:pPr>
      <w:r>
        <w:t>8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$17,271,169</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$712,091</w:t>
            </w:r>
          </w:p>
        </w:tc>
        <w:tc>
          <w:tcPr>
            <w:tcW w:type="dxa" w:w="2340"/>
            <w:shd w:fill="FFFFFF" w:val="clear"/>
          </w:tcPr>
          <w:p>
            <w:r>
              <w:t>2021-04-22 - 2026-09-30</w:t>
            </w:r>
          </w:p>
        </w:tc>
      </w:tr>
    </w:tbl>
    <w:p>
      <w:pPr>
        <w:pStyle w:val="HSBody"/>
      </w:pPr>
      <w:r>
        <w:rPr>
          <w:b/>
        </w:rPr>
        <w:t>Total: $17,983,260</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Minnesota Chippewa Tribe, Minnesota (Grand Portage Band) generated an estimated $32,369,868-$43,159,824 in regional economic activity (BEA RIMS II methodology, output multiplier range 1.8-2.4x), supporting approximately 144-270 jobs (BLS employment requirements methodology).</w:t>
      </w:r>
    </w:p>
    <w:p>
      <w:pPr>
        <w:pStyle w:val="HSBody"/>
      </w:pPr>
      <w:r>
        <w:t>Hazard Alignment: Minnesota Chippewa Tribe, Minnesota (Grand Portage Band)'s hail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HUD IHBG funding to Minnesota Chippewa Tribe, Minnesota (Grand Portage Band) generated an estimated $32,369,868-$43,159,824 in regional economic activity (BEA RIMS II methodology, output multiplier range 1.8-2.4x), supporting approximately 144-270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(Grand Portage Band)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(Grand Portage Band)'s hail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Minnesota Chippewa Tribe, Minnesota (Grand Portage Band)'s Hail,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Minnesota Chippewa Tribe, Minnesota (Grand Portage Band)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Minnesota Chippewa Tribe, Minnesota (Grand Portage Band)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Minnesota Chippewa Tribe, Minnesota (Grand Portage Band)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