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Chemehuevi Indian Tribe of the Chemehuevi Reservation,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Chemehuevi Indian Tribe of the Chemehuevi Reservation, California's climate risk profile and geographic context.</w:t>
      </w:r>
    </w:p>
    <w:p>
      <w:r>
        <w:br w:type="page"/>
      </w:r>
    </w:p>
    <w:p>
      <w:pPr>
        <w:pStyle w:val="Heading2"/>
      </w:pPr>
      <w:r>
        <w:t>Executive Summary</w:t>
      </w:r>
    </w:p>
    <w:p>
      <w:pPr>
        <w:pStyle w:val="HSTitle"/>
      </w:pPr>
      <w:r>
        <w:t>Chemehuevi Indian Tribe of the Chemehuevi Reservation, California -- CA</w:t>
      </w:r>
    </w:p>
    <w:p>
      <w:pPr>
        <w:pStyle w:val="HSBody"/>
      </w:pPr>
      <w:r>
        <w:t>This strategy document outlines Chemehuevi Indian Tribe of the Chemehuevi Reservation,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$18,113,565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Raul Ruiz (D-CA-25)</w:t>
            </w:r>
          </w:p>
        </w:tc>
        <w:tc>
          <w:tcPr>
            <w:tcW w:type="dxa" w:w="1872"/>
            <w:shd w:fill="F2F2F2" w:val="clear"/>
          </w:tcPr>
          <w:p>
            <w:r>
              <w:t>Representative</w:t>
            </w:r>
          </w:p>
        </w:tc>
        <w:tc>
          <w:tcPr>
            <w:tcW w:type="dxa" w:w="1872"/>
            <w:shd w:fill="F2F2F2" w:val="clear"/>
          </w:tcPr>
          <w:p>
            <w:r>
              <w:t>CA</w:t>
            </w:r>
          </w:p>
        </w:tc>
        <w:tc>
          <w:tcPr>
            <w:tcW w:type="dxa" w:w="1872"/>
            <w:shd w:fill="F2F2F2" w:val="clear"/>
          </w:tcPr>
          <w:p>
            <w:r>
              <w:t>25</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$109,659</w:t>
            </w:r>
          </w:p>
        </w:tc>
        <w:tc>
          <w:tcPr>
            <w:tcW w:type="dxa" w:w="2340"/>
            <w:shd w:fill="F2F2F2" w:val="clear"/>
          </w:tcPr>
          <w:p>
            <w:r>
              <w:t>2017-08-14 - None</w:t>
            </w:r>
          </w:p>
        </w:tc>
      </w:tr>
    </w:tbl>
    <w:p>
      <w:pPr>
        <w:pStyle w:val="HSBody"/>
      </w:pPr>
      <w:r>
        <w:rPr>
          <w:b/>
        </w:rPr>
        <w:t>Total: $109,659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FEMA BRIC funding to Chemehuevi Indian Tribe of the Chemehuevi Reservation, California generated an estimated $197,386-$263,182 in regional economic activity (BEA RIMS II methodology, output multiplier range 1.8-2.4x), supporting approximately 1-2 jobs (BLS employment requirements methodology).</w:t>
      </w:r>
    </w:p>
    <w:p>
      <w:pPr>
        <w:pStyle w:val="HSBody"/>
      </w:pPr>
      <w:r>
        <w:t>Hazard Alignment: Chemehuevi Indian Tribe of the Chemehuevi Reservation,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FEMA BRIC funding to Chemehuevi Indian Tribe of the Chemehuevi Reservation, California generated an estimated $197,386-$263,182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$109,659</w:t>
            </w:r>
          </w:p>
        </w:tc>
        <w:tc>
          <w:tcPr>
            <w:tcW w:type="dxa" w:w="2340"/>
            <w:shd w:fill="F2F2F2" w:val="clear"/>
          </w:tcPr>
          <w:p>
            <w:r>
              <w:t>2017-08-14 - None</w:t>
            </w:r>
          </w:p>
        </w:tc>
      </w:tr>
    </w:tbl>
    <w:p>
      <w:pPr>
        <w:pStyle w:val="HSBody"/>
      </w:pPr>
      <w:r>
        <w:rPr>
          <w:b/>
        </w:rPr>
        <w:t>Total: $109,659</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$614,408</w:t>
            </w:r>
          </w:p>
        </w:tc>
        <w:tc>
          <w:tcPr>
            <w:tcW w:type="dxa" w:w="2340"/>
            <w:shd w:fill="F2F2F2" w:val="clear"/>
          </w:tcPr>
          <w:p>
            <w:r>
              <w:t>2020-10-01 - 2024-09-30</w:t>
            </w:r>
          </w:p>
        </w:tc>
      </w:tr>
      <w:tr>
        <w:tc>
          <w:tcPr>
            <w:tcW w:type="dxa" w:w="2340"/>
            <w:shd w:fill="FFFFFF" w:val="clear"/>
          </w:tcPr>
          <w:p>
            <w:r>
              <w:t>epa_gap</w:t>
            </w:r>
          </w:p>
        </w:tc>
        <w:tc>
          <w:tcPr>
            <w:tcW w:type="dxa" w:w="2340"/>
            <w:shd w:fill="FFFFFF" w:val="clear"/>
          </w:tcPr>
          <w:p>
            <w:r>
              <w:t>66.926</w:t>
            </w:r>
          </w:p>
        </w:tc>
        <w:tc>
          <w:tcPr>
            <w:tcW w:type="dxa" w:w="2340"/>
            <w:shd w:fill="FFFFFF" w:val="clear"/>
          </w:tcPr>
          <w:p>
            <w:r>
              <w:t>$318,636</w:t>
            </w:r>
          </w:p>
        </w:tc>
        <w:tc>
          <w:tcPr>
            <w:tcW w:type="dxa" w:w="2340"/>
            <w:shd w:fill="FFFFFF" w:val="clear"/>
          </w:tcPr>
          <w:p>
            <w:r>
              <w:t>2024-10-01 - 2026-09-30</w:t>
            </w:r>
          </w:p>
        </w:tc>
      </w:tr>
    </w:tbl>
    <w:p>
      <w:pPr>
        <w:pStyle w:val="HSBody"/>
      </w:pPr>
      <w:r>
        <w:rPr>
          <w:b/>
        </w:rPr>
        <w:t>Total: $933,044</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Chemehuevi Indian Tribe of the Chemehuevi Reservation, California generated an estimated $1,679,479-$2,239,306 in regional economic activity (BEA RIMS II methodology, output multiplier range 1.8-2.4x), supporting approximately 7-14 jobs (BLS employment requirements methodology).</w:t>
      </w:r>
    </w:p>
    <w:p>
      <w:pPr>
        <w:pStyle w:val="HSBody"/>
      </w:pPr>
      <w:r>
        <w:t>Hazard Alignment: Chemehuevi Indian Tribe of the Chemehuevi Reservation,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EPA GAP funding to Chemehuevi Indian Tribe of the Chemehuevi Reservation, California generated an estimated $1,679,479-$2,239,306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epa_stag</w:t>
            </w:r>
          </w:p>
        </w:tc>
        <w:tc>
          <w:tcPr>
            <w:tcW w:type="dxa" w:w="2340"/>
            <w:shd w:fill="F2F2F2" w:val="clear"/>
          </w:tcPr>
          <w:p>
            <w:r>
              <w:t>66.468</w:t>
            </w:r>
          </w:p>
        </w:tc>
        <w:tc>
          <w:tcPr>
            <w:tcW w:type="dxa" w:w="2340"/>
            <w:shd w:fill="F2F2F2" w:val="clear"/>
          </w:tcPr>
          <w:p>
            <w:r>
              <w:t>$435,700</w:t>
            </w:r>
          </w:p>
        </w:tc>
        <w:tc>
          <w:tcPr>
            <w:tcW w:type="dxa" w:w="2340"/>
            <w:shd w:fill="F2F2F2" w:val="clear"/>
          </w:tcPr>
          <w:p>
            <w:r>
              <w:t>2019-10-01 - 2026-09-30</w:t>
            </w:r>
          </w:p>
        </w:tc>
      </w:tr>
    </w:tbl>
    <w:p>
      <w:pPr>
        <w:pStyle w:val="HSBody"/>
      </w:pPr>
      <w:r>
        <w:rPr>
          <w:b/>
        </w:rPr>
        <w:t>Total: $435,700</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STAG funding to Chemehuevi Indian Tribe of the Chemehuevi Reservation, California generated an estimated $784,260-$1,045,680 in regional economic activity (BEA RIMS II methodology, output multiplier range 1.8-2.4x), supporting approximately 3-7 jobs (BLS employment requirements methodology).</w:t>
      </w:r>
    </w:p>
    <w:p>
      <w:pPr>
        <w:pStyle w:val="HSBody"/>
      </w:pPr>
      <w:r>
        <w:t>Hazard Alignment: Chemehuevi Indian Tribe of the Chemehuevi Reservation,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EPA STAG funding to Chemehuevi Indian Tribe of the Chemehuevi Reservation, California generated an estimated $784,260-$1,045,680 in regional economic activity (BEA RIMS II methodology, output multiplier range 1.8-2.4x), supporting approximately 3-7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STAG;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EPA STAG;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STAG;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$15,228,827</w:t>
            </w:r>
          </w:p>
        </w:tc>
        <w:tc>
          <w:tcPr>
            <w:tcW w:type="dxa" w:w="2340"/>
            <w:shd w:fill="F2F2F2" w:val="clear"/>
          </w:tcPr>
          <w:p>
            <w:r>
              <w:t>2012-01-06 - 2033-09-30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$596,858</w:t>
            </w:r>
          </w:p>
        </w:tc>
        <w:tc>
          <w:tcPr>
            <w:tcW w:type="dxa" w:w="2340"/>
            <w:shd w:fill="FFFFFF" w:val="clear"/>
          </w:tcPr>
          <w:p>
            <w:r>
              <w:t>2021-04-22 - 2026-09-30</w:t>
            </w:r>
          </w:p>
        </w:tc>
      </w:tr>
    </w:tbl>
    <w:p>
      <w:pPr>
        <w:pStyle w:val="HSBody"/>
      </w:pPr>
      <w:r>
        <w:rPr>
          <w:b/>
        </w:rPr>
        <w:t>Total: $15,825,685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HUD IHBG funding to Chemehuevi Indian Tribe of the Chemehuevi Reservation, California generated an estimated $28,486,233-$37,981,644 in regional economic activity (BEA RIMS II methodology, output multiplier range 1.8-2.4x), supporting approximately 127-237 jobs (BLS employment requirements methodology).</w:t>
      </w:r>
    </w:p>
    <w:p>
      <w:pPr>
        <w:pStyle w:val="HSBody"/>
      </w:pPr>
      <w:r>
        <w:t>Hazard Alignment: Chemehuevi Indian Tribe of the Chemehuevi Reservation,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HUD IHBG funding to Chemehuevi Indian Tribe of the Chemehuevi Reservation, California generated an estimated $28,486,233-$37,981,644 in regional economic activity (BEA RIMS II methodology, output multiplier range 1.8-2.4x), supporting approximately 127-237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Chemehuevi Indian Tribe of the Chemehuevi Reservation, California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Chemehuevi Indian Tribe of the Chemehuevi Reservation, California's wildfire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Chemehuevi Indian Tribe of the Chemehuevi Reservation, California's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Raul Ruiz (D-CA-25)</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Chemehuevi Indian Tribe of the Chemehuevi Reservation,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Chemehuevi Indian Tribe of the Chemehuevi Reservation,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Chemehuevi Indian Tribe of the Chemehuevi Reservation, California's advocacy engagements during the current congressional session.</w:t>
      </w:r>
    </w:p>
    <w:p>
      <w:pPr>
        <w:pStyle w:val="HSSection"/>
      </w:pPr>
      <w:r>
        <w:t>Core Message</w:t>
      </w:r>
    </w:p>
    <w:p>
      <w:pPr>
        <w:pStyle w:val="HSBody"/>
      </w:pPr>
      <w:r>
        <w:t>Chemehuevi Indian Tribe of the Chemehuevi Reservation,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Chemehuevi Indian Tribe of the Chemehuevi Reservation, California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Chemehuevi Indian Tribe of the Chemehuevi Reservation,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