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Cheyenne River Sioux Tribe of the Cheyenne River Reservation, South Dakota</w:t>
      </w:r>
    </w:p>
    <w:p>
      <w:pPr>
        <w:pStyle w:val="HSBody"/>
      </w:pPr>
      <w:r>
        <w:t>Prepared for the offices of: 2 Senators, 1 Representative</w:t>
      </w:r>
    </w:p>
    <w:p>
      <w:pPr>
        <w:pStyle w:val="HSBody"/>
      </w:pPr>
      <w:r>
        <w:t>State(s): SD</w:t>
      </w:r>
    </w:p>
    <w:p>
      <w:pPr>
        <w:pStyle w:val="HSBody"/>
      </w:pPr>
      <w:r>
        <w:t>Ecoregion(s): mountain_west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Cheyenne River Sioux Tribe of the Cheyenne River Reservation, South Dakota's climate risk profile and geographic context.</w:t>
      </w:r>
    </w:p>
    <w:p>
      <w:r>
        <w:br w:type="page"/>
      </w:r>
    </w:p>
    <w:p>
      <w:pPr>
        <w:pStyle w:val="Heading2"/>
      </w:pPr>
      <w:r>
        <w:t>Executive Summary</w:t>
      </w:r>
    </w:p>
    <w:p>
      <w:pPr>
        <w:pStyle w:val="HSTitle"/>
      </w:pPr>
      <w:r>
        <w:t>Cheyenne River Sioux Tribe of the Cheyenne River Reservation, South Dakota -- SD</w:t>
      </w:r>
    </w:p>
    <w:p>
      <w:pPr>
        <w:pStyle w:val="HSBody"/>
      </w:pPr>
      <w:r>
        <w:t>This strategy document outlines Cheyenne River Sioux Tribe of the Cheyenne River Reservation, South Dakota's federal climate resilience funding landscape, identifies strategic leverage points across key programs, and recommends sequenced advocacy actions for the current congressional session.</w:t>
      </w:r>
    </w:p>
    <w:p>
      <w:pPr>
        <w:pStyle w:val="HSBody"/>
      </w:pPr>
      <w:r>
        <w:t>Top Climate Hazards: Wildfire, Winter Weather, Cold Wave</w:t>
      </w:r>
    </w:p>
    <w:p>
      <w:pPr>
        <w:pStyle w:val="HSBody"/>
      </w:pPr>
      <w:r>
        <w:t>Total Federal Climate Resilience Funding: $122,448,801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$102,140,003</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$3,805,302</w:t>
            </w:r>
          </w:p>
        </w:tc>
        <w:tc>
          <w:tcPr>
            <w:tcW w:type="dxa" w:w="2340"/>
            <w:shd w:fill="FFFFFF" w:val="clear"/>
          </w:tcPr>
          <w:p>
            <w:r>
              <w:t>2022-03-03 - 2026-09-30</w:t>
            </w:r>
          </w:p>
        </w:tc>
      </w:tr>
    </w:tbl>
    <w:p>
      <w:pPr>
        <w:pStyle w:val="HSBody"/>
      </w:pPr>
      <w:r>
        <w:rPr>
          <w:b/>
        </w:rPr>
        <w:t>Total: $105,945,305</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HUD IHBG funding to Cheyenne River Sioux Tribe of the Cheyenne River Reservation, South Dakota generated an estimated $190,701,549-$254,268,732 in regional economic activity (BEA RIMS II methodology, output multiplier range 1.8-2.4x), supporting approximately 848-1589 jobs (BLS employment requirements methodology).</w:t>
      </w:r>
    </w:p>
    <w:p>
      <w:pPr>
        <w:pStyle w:val="HSBody"/>
      </w:pPr>
      <w:r>
        <w:t>Hazard Alignment: Cheyenne River Sioux Tribe of the Cheyenne River Reservation, South Dakota's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HUD IHBG funding to Cheyenne River Sioux Tribe of the Cheyenne River Reservation, South Dakota generated an estimated $190,701,549-$254,268,732 in regional economic activity (BEA RIMS II methodology, output multiplier range 1.8-2.4x), supporting approximately 848-1589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Cheyenne River Sioux Tribe of the Cheyenne River Reservation, South Dakota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Cheyenne River Sioux Tribe of the Cheyenne River Reservation, South Dakota's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Cheyenne River Sioux Tribe of the Cheyenne River Reservation, South Dakota's Wildfire, Winter Weather and Cold Wave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pPr>
        <w:pStyle w:val="HSSection"/>
      </w:pPr>
      <w:r>
        <w:t>Hazard-to-Program Alignment</w:t>
      </w:r>
    </w:p>
    <w:p>
      <w:pPr>
        <w:pStyle w:val="HSBody"/>
      </w:pPr>
      <w:r>
        <w:t>Cheyenne River Sioux Tribe of the Cheyenne River Reservation, South Dakota's top hazard exposures (Wildfire, Winter Weather, Cold Wave)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Cheyenne River Sioux Tribe of the Cheyenne River Reservation, South Dakota.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Cheyenne River Sioux Tribe of the Cheyenne River Reservation, South Dakota's advocacy engagements during the current congressional session.</w:t>
      </w:r>
    </w:p>
    <w:p>
      <w:pPr>
        <w:pStyle w:val="HSSection"/>
      </w:pPr>
      <w:r>
        <w:t>Core Message</w:t>
      </w:r>
    </w:p>
    <w:p>
      <w:pPr>
        <w:pStyle w:val="HSBody"/>
      </w:pPr>
      <w:r>
        <w:t>Cheyenne River Sioux Tribe of the Cheyenne River Reservation, South Dakota faces significant wildfire risk. Congress has funded programs that address this risk, but administrative delivery gaps and structural barriers prevent these resources from reaching Tribal communities in SD.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Cheyenne River Sioux Tribe of the Cheyenne River Reservation, South Dakota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Cheyenne River Sioux Tribe of the Cheyenne River Reservation, South Dakota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