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Grand Traverse Band of Ottawa and Chippewa Indians, Michigan</w:t>
      </w:r>
    </w:p>
    <w:p>
      <w:pPr>
        <w:pStyle w:val="HSBody"/>
      </w:pPr>
      <w:r>
        <w:t>Prepared for the offices of: 4 Senators, 2 Representatives</w:t>
      </w:r>
    </w:p>
    <w:p>
      <w:pPr>
        <w:pStyle w:val="HSBody"/>
      </w:pPr>
      <w:r>
        <w:t>State(s): MI</w:t>
      </w:r>
    </w:p>
    <w:p>
      <w:pPr>
        <w:pStyle w:val="HSBody"/>
      </w:pPr>
      <w:r>
        <w:t>Ecoregion(s): northeast_midwest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Grand Traverse Band of Ottawa and Chippewa Indians, Michigan's climate risk profile and geographic context.</w:t>
      </w:r>
    </w:p>
    <w:p>
      <w:r>
        <w:br w:type="page"/>
      </w:r>
    </w:p>
    <w:p>
      <w:pPr>
        <w:pStyle w:val="Heading2"/>
      </w:pPr>
      <w:r>
        <w:t>Executive Summary</w:t>
      </w:r>
    </w:p>
    <w:p>
      <w:pPr>
        <w:pStyle w:val="HSTitle"/>
      </w:pPr>
      <w:r>
        <w:t>Grand Traverse Band of Ottawa and Chippewa Indians, Michigan -- MI</w:t>
      </w:r>
    </w:p>
    <w:p>
      <w:pPr>
        <w:pStyle w:val="HSBody"/>
      </w:pPr>
      <w:r>
        <w:t>This strategy document outlines Grand Traverse Band of Ottawa and Chippewa Indians,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$67,853,362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r>
        <w:tc>
          <w:tcPr>
            <w:tcW w:type="dxa" w:w="1872"/>
            <w:shd w:fill="FFFFFF" w:val="clear"/>
          </w:tcPr>
          <w:p>
            <w:r>
              <w:t>Rep. Josh Brecheen (R-OK-02)</w:t>
            </w:r>
          </w:p>
        </w:tc>
        <w:tc>
          <w:tcPr>
            <w:tcW w:type="dxa" w:w="1872"/>
            <w:shd w:fill="FFFFFF" w:val="clear"/>
          </w:tcPr>
          <w:p>
            <w:r>
              <w:t>Representative</w:t>
            </w:r>
          </w:p>
        </w:tc>
        <w:tc>
          <w:tcPr>
            <w:tcW w:type="dxa" w:w="1872"/>
            <w:shd w:fill="FFFFFF" w:val="clear"/>
          </w:tcPr>
          <w:p>
            <w:r>
              <w:t>OK</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FEMA BRIC.</w:t>
      </w:r>
    </w:p>
    <w:p>
      <w:pPr>
        <w:pStyle w:val="HSBody"/>
      </w:pPr>
      <w:r>
        <w:t>Per-District Impact Allocation:</w:t>
      </w:r>
    </w:p>
    <w:p>
      <w:pPr>
        <w:pStyle w:val="HSBody"/>
      </w:pPr>
      <w:r>
        <w:t xml:space="preserve">  MI-01 (100% overlap): $900,000 - $1,200,000</w:t>
      </w:r>
    </w:p>
    <w:p>
      <w:pPr>
        <w:pStyle w:val="HSBody"/>
      </w:pPr>
      <w:r>
        <w:t xml:space="preserve">  OK-02 (100% overlap): $900,000 - $1,200,000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BIA Tribal Climate Resilience.</w:t>
      </w:r>
    </w:p>
    <w:p>
      <w:pPr>
        <w:pStyle w:val="HSBody"/>
      </w:pPr>
      <w:r>
        <w:t>Per-District Impact Allocation:</w:t>
      </w:r>
    </w:p>
    <w:p>
      <w:pPr>
        <w:pStyle w:val="HSBody"/>
      </w:pPr>
      <w:r>
        <w:t xml:space="preserve">  MI-01 (100% overlap): $270,000 - $360,000</w:t>
      </w:r>
    </w:p>
    <w:p>
      <w:pPr>
        <w:pStyle w:val="HSBody"/>
      </w:pPr>
      <w:r>
        <w:t xml:space="preserve">  OK-02 (100% overlap): $270,000 - $360,000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IRS Elective Pay.</w:t>
      </w:r>
    </w:p>
    <w:p>
      <w:pPr>
        <w:pStyle w:val="HSBody"/>
      </w:pPr>
      <w:r>
        <w:t>Per-District Impact Allocation:</w:t>
      </w:r>
    </w:p>
    <w:p>
      <w:pPr>
        <w:pStyle w:val="HSBody"/>
      </w:pPr>
      <w:r>
        <w:t xml:space="preserve">  MI-01 (100% overlap): $360,000 - $480,000</w:t>
      </w:r>
    </w:p>
    <w:p>
      <w:pPr>
        <w:pStyle w:val="HSBody"/>
      </w:pPr>
      <w:r>
        <w:t xml:space="preserve">  OK-02 (100% overlap): $360,000 - $480,000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$25,428,881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$864,993</w:t>
            </w:r>
          </w:p>
        </w:tc>
        <w:tc>
          <w:tcPr>
            <w:tcW w:type="dxa" w:w="2340"/>
            <w:shd w:fill="FFFFFF" w:val="clear"/>
          </w:tcPr>
          <w:p>
            <w:r>
              <w:t>2021-04-22 - 2026-09-30</w:t>
            </w:r>
          </w:p>
        </w:tc>
      </w:tr>
    </w:tbl>
    <w:p>
      <w:pPr>
        <w:pStyle w:val="HSBody"/>
      </w:pPr>
      <w:r>
        <w:rPr>
          <w:b/>
        </w:rPr>
        <w:t>Total: $26,293,874</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Grand Traverse Band of Ottawa and Chippewa Indians, Michigan generated an estimated $47,328,973-$63,105,298 in regional economic activity (BEA RIMS II methodology, output multiplier range 1.8-2.4x), supporting approximately 210-394 jobs (BLS employment requirements methodology).</w:t>
      </w:r>
    </w:p>
    <w:p>
      <w:pPr>
        <w:pStyle w:val="HSBody"/>
      </w:pPr>
      <w:r>
        <w:t>Hazard Alignment: Grand Traverse Band of Ottawa and Chippewa Indians, Michigan's cold wave risk profile reinforces the economic case for continued federal investment in HUD IHBG.</w:t>
      </w:r>
    </w:p>
    <w:p>
      <w:pPr>
        <w:pStyle w:val="HSBody"/>
      </w:pPr>
      <w:r>
        <w:t>Per-District Impact Allocation:</w:t>
      </w:r>
    </w:p>
    <w:p>
      <w:pPr>
        <w:pStyle w:val="HSBody"/>
      </w:pPr>
      <w:r>
        <w:t xml:space="preserve">  MI-01 (100% overlap): $47,328,973 - $63,105,298</w:t>
      </w:r>
    </w:p>
    <w:p>
      <w:pPr>
        <w:pStyle w:val="HSBody"/>
      </w:pPr>
      <w:r>
        <w:t xml:space="preserve">  OK-02 (100% overlap): $47,328,973 - $63,105,298</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HUD IHBG funding to Grand Traverse Band of Ottawa and Chippewa Indians, Michigan generated an estimated $47,328,973-$63,105,298 in regional economic activity (BEA RIMS II methodology, output multiplier range 1.8-2.4x), supporting approximately 210-394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EPA GAP.</w:t>
      </w:r>
    </w:p>
    <w:p>
      <w:pPr>
        <w:pStyle w:val="HSBody"/>
      </w:pPr>
      <w:r>
        <w:t>Per-District Impact Allocation:</w:t>
      </w:r>
    </w:p>
    <w:p>
      <w:pPr>
        <w:pStyle w:val="HSBody"/>
      </w:pPr>
      <w:r>
        <w:t xml:space="preserve">  MI-01 (100% overlap): $135,000 - $180,000</w:t>
      </w:r>
    </w:p>
    <w:p>
      <w:pPr>
        <w:pStyle w:val="HSBody"/>
      </w:pPr>
      <w:r>
        <w:t xml:space="preserve">  OK-02 (100% overlap): $135,000 - $180,000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FEMA Tribal Mitigation Plans.</w:t>
      </w:r>
    </w:p>
    <w:p>
      <w:pPr>
        <w:pStyle w:val="HSBody"/>
      </w:pPr>
      <w:r>
        <w:t>Per-District Impact Allocation:</w:t>
      </w:r>
    </w:p>
    <w:p>
      <w:pPr>
        <w:pStyle w:val="HSBody"/>
      </w:pPr>
      <w:r>
        <w:t xml:space="preserve">  MI-01 (100% overlap): $540,000 - $720,000</w:t>
      </w:r>
    </w:p>
    <w:p>
      <w:pPr>
        <w:pStyle w:val="HSBody"/>
      </w:pPr>
      <w:r>
        <w:t xml:space="preserve">  OK-02 (100% overlap): $540,000 - $720,000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DOE Indian Energy.</w:t>
      </w:r>
    </w:p>
    <w:p>
      <w:pPr>
        <w:pStyle w:val="HSBody"/>
      </w:pPr>
      <w:r>
        <w:t>Per-District Impact Allocation:</w:t>
      </w:r>
    </w:p>
    <w:p>
      <w:pPr>
        <w:pStyle w:val="HSBody"/>
      </w:pPr>
      <w:r>
        <w:t xml:space="preserve">  MI-01 (100% overlap): $360,000 - $480,000</w:t>
      </w:r>
    </w:p>
    <w:p>
      <w:pPr>
        <w:pStyle w:val="HSBody"/>
      </w:pPr>
      <w:r>
        <w:t xml:space="preserve">  OK-02 (100% overlap): $360,000 - $480,000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DOT PROTECT.</w:t>
      </w:r>
    </w:p>
    <w:p>
      <w:pPr>
        <w:pStyle w:val="HSBody"/>
      </w:pPr>
      <w:r>
        <w:t>Per-District Impact Allocation:</w:t>
      </w:r>
    </w:p>
    <w:p>
      <w:pPr>
        <w:pStyle w:val="HSBody"/>
      </w:pPr>
      <w:r>
        <w:t xml:space="preserve">  MI-01 (100% overlap): $450,000 - $600,000</w:t>
      </w:r>
    </w:p>
    <w:p>
      <w:pPr>
        <w:pStyle w:val="HSBody"/>
      </w:pPr>
      <w:r>
        <w:t xml:space="preserve">  OK-02 (100% overlap): $450,000 - $600,000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NOAA Tribal Grants.</w:t>
      </w:r>
    </w:p>
    <w:p>
      <w:pPr>
        <w:pStyle w:val="HSBody"/>
      </w:pPr>
      <w:r>
        <w:t>Per-District Impact Allocation:</w:t>
      </w:r>
    </w:p>
    <w:p>
      <w:pPr>
        <w:pStyle w:val="HSBody"/>
      </w:pPr>
      <w:r>
        <w:t xml:space="preserve">  MI-01 (100% overlap): $270,000 - $360,000</w:t>
      </w:r>
    </w:p>
    <w:p>
      <w:pPr>
        <w:pStyle w:val="HSBody"/>
      </w:pPr>
      <w:r>
        <w:t xml:space="preserve">  OK-02 (100% overlap): $270,000 - $360,000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EPA STAG.</w:t>
      </w:r>
    </w:p>
    <w:p>
      <w:pPr>
        <w:pStyle w:val="HSBody"/>
      </w:pPr>
      <w:r>
        <w:t>Per-District Impact Allocation:</w:t>
      </w:r>
    </w:p>
    <w:p>
      <w:pPr>
        <w:pStyle w:val="HSBody"/>
      </w:pPr>
      <w:r>
        <w:t xml:space="preserve">  MI-01 (100% overlap): $180,000 - $240,000</w:t>
      </w:r>
    </w:p>
    <w:p>
      <w:pPr>
        <w:pStyle w:val="HSBody"/>
      </w:pPr>
      <w:r>
        <w:t xml:space="preserve">  OK-02 (100% overlap): $180,000 - $240,000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USDA Wildfire Defense Grants.</w:t>
      </w:r>
    </w:p>
    <w:p>
      <w:pPr>
        <w:pStyle w:val="HSBody"/>
      </w:pPr>
      <w:r>
        <w:t>Per-District Impact Allocation:</w:t>
      </w:r>
    </w:p>
    <w:p>
      <w:pPr>
        <w:pStyle w:val="HSBody"/>
      </w:pPr>
      <w:r>
        <w:t xml:space="preserve">  MI-01 (100% overlap): $630,000 - $840,000</w:t>
      </w:r>
    </w:p>
    <w:p>
      <w:pPr>
        <w:pStyle w:val="HSBody"/>
      </w:pPr>
      <w:r>
        <w:t xml:space="preserve">  OK-02 (100% overlap): $630,000 - $840,000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Tribal Community Resilience Annual Awards.</w:t>
      </w:r>
    </w:p>
    <w:p>
      <w:pPr>
        <w:pStyle w:val="HSBody"/>
      </w:pPr>
      <w:r>
        <w:t>Per-District Impact Allocation:</w:t>
      </w:r>
    </w:p>
    <w:p>
      <w:pPr>
        <w:pStyle w:val="HSBody"/>
      </w:pPr>
      <w:r>
        <w:t xml:space="preserve">  MI-01 (100% overlap): $180,000 - $240,000</w:t>
      </w:r>
    </w:p>
    <w:p>
      <w:pPr>
        <w:pStyle w:val="HSBody"/>
      </w:pPr>
      <w:r>
        <w:t xml:space="preserve">  OK-02 (100% overlap): $180,000 - $240,000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Grand Traverse Band of Ottawa and Chippewa Indians,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Grand Traverse Band of Ottawa and Chippewa Indians,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Grand Traverse Band of Ottawa and Chippewa Indians, Michigan's advocacy engagements during the current congressional session.</w:t>
      </w:r>
    </w:p>
    <w:p>
      <w:pPr>
        <w:pStyle w:val="HSSection"/>
      </w:pPr>
      <w:r>
        <w:t>Core Message</w:t>
      </w:r>
    </w:p>
    <w:p>
      <w:pPr>
        <w:pStyle w:val="HSBody"/>
      </w:pPr>
      <w:r>
        <w:t>Grand Traverse Band of Ottawa and Chippewa Indians,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Grand Traverse Band of Ottawa and Chippewa Indians, Michigan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Grand Traverse Band of Ottawa and Chippewa Indians,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