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Jamul Indian Village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Jamul Indian Village of California's climate risk profile and geographic context.</w:t>
      </w:r>
    </w:p>
    <w:p>
      <w:r>
        <w:br w:type="page"/>
      </w:r>
    </w:p>
    <w:p>
      <w:pPr>
        <w:pStyle w:val="Heading2"/>
      </w:pPr>
      <w:r>
        <w:t>Executive Summary</w:t>
      </w:r>
    </w:p>
    <w:p>
      <w:pPr>
        <w:pStyle w:val="HSTitle"/>
      </w:pPr>
      <w:r>
        <w:t>Jamul Indian Village of California -- CA</w:t>
      </w:r>
    </w:p>
    <w:p>
      <w:pPr>
        <w:pStyle w:val="HSBody"/>
      </w:pPr>
      <w:r>
        <w:t>This strategy document outlines Jamul Indian Village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$888,349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$92,010</w:t>
            </w:r>
          </w:p>
        </w:tc>
        <w:tc>
          <w:tcPr>
            <w:tcW w:type="dxa" w:w="2340"/>
            <w:shd w:fill="F2F2F2" w:val="clear"/>
          </w:tcPr>
          <w:p>
            <w:r>
              <w:t>2024-02-22 - 2027-02-21</w:t>
            </w:r>
          </w:p>
        </w:tc>
      </w:tr>
    </w:tbl>
    <w:p>
      <w:pPr>
        <w:pStyle w:val="HSBody"/>
      </w:pPr>
      <w:r>
        <w:rPr>
          <w:b/>
        </w:rPr>
        <w:t>Total: $92,010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Jamul Indian Village of California generated an estimated $165,618-$220,824 in regional economic activity (BEA RIMS II methodology, output multiplier range 1.8-2.4x), supporting approximately 1-1 jobs (BLS employment requirements methodology).</w:t>
      </w:r>
    </w:p>
    <w:p>
      <w:pPr>
        <w:pStyle w:val="HSBody"/>
      </w:pPr>
      <w:r>
        <w:t>Hazard Alignment: Jamul Indian Village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FEMA BRIC funding to Jamul Indian Village of California generated an estimated $165,618-$220,824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$102,077</w:t>
            </w:r>
          </w:p>
        </w:tc>
        <w:tc>
          <w:tcPr>
            <w:tcW w:type="dxa" w:w="2340"/>
            <w:shd w:fill="F2F2F2" w:val="clear"/>
          </w:tcPr>
          <w:p>
            <w:r>
              <w:t>2021-08-16 - 2024-03-31</w:t>
            </w:r>
          </w:p>
        </w:tc>
      </w:tr>
    </w:tbl>
    <w:p>
      <w:pPr>
        <w:pStyle w:val="HSBody"/>
      </w:pPr>
      <w:r>
        <w:rPr>
          <w:b/>
        </w:rPr>
        <w:t>Total: $102,077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Jamul Indian Village of California generated an estimated $183,739-$244,985 in regional economic activity (BEA RIMS II methodology, output multiplier range 1.8-2.4x), supporting approximately 1-2 jobs (BLS employment requirements methodology).</w:t>
      </w:r>
    </w:p>
    <w:p>
      <w:pPr>
        <w:pStyle w:val="HSBody"/>
      </w:pPr>
      <w:r>
        <w:t>Hazard Alignment: Jamul Indian Village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BIA Tribal Climate Resilience funding to Jamul Indian Village of California generated an estimated $183,739-$244,985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Jamul Indian Village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Jamul Indian Village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$92,010</w:t>
            </w:r>
          </w:p>
        </w:tc>
        <w:tc>
          <w:tcPr>
            <w:tcW w:type="dxa" w:w="2340"/>
            <w:shd w:fill="F2F2F2" w:val="clear"/>
          </w:tcPr>
          <w:p>
            <w:r>
              <w:t>2024-02-22 - 2027-02-21</w:t>
            </w:r>
          </w:p>
        </w:tc>
      </w:tr>
    </w:tbl>
    <w:p>
      <w:pPr>
        <w:pStyle w:val="HSBody"/>
      </w:pPr>
      <w:r>
        <w:rPr>
          <w:b/>
        </w:rPr>
        <w:t>Total: $92,010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Jamul Indian Village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Jamul Indian Village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Jamul Indian Village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$694,262</w:t>
            </w:r>
          </w:p>
        </w:tc>
        <w:tc>
          <w:tcPr>
            <w:tcW w:type="dxa" w:w="2340"/>
            <w:shd w:fill="F2F2F2" w:val="clear"/>
          </w:tcPr>
          <w:p>
            <w:r>
              <w:t>2022-10-01 - 2026-09-30</w:t>
            </w:r>
          </w:p>
        </w:tc>
      </w:tr>
    </w:tbl>
    <w:p>
      <w:pPr>
        <w:pStyle w:val="HSBody"/>
      </w:pPr>
      <w:r>
        <w:rPr>
          <w:b/>
        </w:rPr>
        <w:t>Total: $694,262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Jamul Indian Village of California generated an estimated $1,249,672-$1,666,229 in regional economic activity (BEA RIMS II methodology, output multiplier range 1.8-2.4x), supporting approximately 6-10 jobs (BLS employment requirements methodology).</w:t>
      </w:r>
    </w:p>
    <w:p>
      <w:pPr>
        <w:pStyle w:val="HSBody"/>
      </w:pPr>
      <w:r>
        <w:t>Hazard Alignment: Jamul Indian Village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EPA GAP funding to Jamul Indian Village of California generated an estimated $1,249,672-$1,666,229 in regional economic activity (BEA RIMS II methodology, output multiplier range 1.8-2.4x), supporting approximately 6-10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Jamul Indian Village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Jamul Indian Village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Jamul Indian Village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Jamul Indian Village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Jamul Indian Village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Jamul Indian Village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Jamul Indian Village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Jamul Indian Village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Jamul Indian Village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Jamul Indian Village of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Jamul Indian Village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Jamul Indian Village of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Jamul Indian Village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Jamul Indian Village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Jamul Indian Village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Jamul Indian Village of California's advocacy engagements during the current congressional session.</w:t>
      </w:r>
    </w:p>
    <w:p>
      <w:pPr>
        <w:pStyle w:val="HSSection"/>
      </w:pPr>
      <w:r>
        <w:t>Core Message</w:t>
      </w:r>
    </w:p>
    <w:p>
      <w:pPr>
        <w:pStyle w:val="HSBody"/>
      </w:pPr>
      <w:r>
        <w:t>Jamul Indian Village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Jamul Indian Village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Jamul Indian Village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