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Keweenaw Bay Indian Community,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Keweenaw Bay Indian Community, Michigan's climate risk profile and geographic context.</w:t>
      </w:r>
    </w:p>
    <w:p>
      <w:r>
        <w:br w:type="page"/>
      </w:r>
    </w:p>
    <w:p>
      <w:pPr>
        <w:pStyle w:val="Heading2"/>
      </w:pPr>
      <w:r>
        <w:t>Executive Summary</w:t>
      </w:r>
    </w:p>
    <w:p>
      <w:pPr>
        <w:pStyle w:val="HSTitle"/>
      </w:pPr>
      <w:r>
        <w:t>Keweenaw Bay Indian Community, Michigan -- MI</w:t>
      </w:r>
    </w:p>
    <w:p>
      <w:pPr>
        <w:pStyle w:val="HSBody"/>
      </w:pPr>
      <w:r>
        <w:t>This strategy document outlines Keweenaw Bay Indian Community,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$28,427,480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$393,019</w:t>
            </w:r>
          </w:p>
        </w:tc>
        <w:tc>
          <w:tcPr>
            <w:tcW w:type="dxa" w:w="2340"/>
            <w:shd w:fill="F2F2F2" w:val="clear"/>
          </w:tcPr>
          <w:p>
            <w:r>
              <w:t>2024-10-01 - 2027-09-30</w:t>
            </w:r>
          </w:p>
        </w:tc>
      </w:tr>
    </w:tbl>
    <w:p>
      <w:pPr>
        <w:pStyle w:val="HSBody"/>
      </w:pPr>
      <w:r>
        <w:rPr>
          <w:b/>
        </w:rPr>
        <w:t>Total: $393,019</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FEMA BRIC funding to Keweenaw Bay Indian Community, Michigan generated an estimated $707,434-$943,246 in regional economic activity (BEA RIMS II methodology, output multiplier range 1.8-2.4x), supporting approximately 3-6 jobs (BLS employment requirements methodology).</w:t>
      </w:r>
    </w:p>
    <w:p>
      <w:pPr>
        <w:pStyle w:val="HSBody"/>
      </w:pPr>
      <w:r>
        <w:t>Hazard Alignment: Keweenaw Bay Indian Community,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FEMA BRIC funding to Keweenaw Bay Indian Community, Michigan generated an estimated $707,434-$943,246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$97,304</w:t>
            </w:r>
          </w:p>
        </w:tc>
        <w:tc>
          <w:tcPr>
            <w:tcW w:type="dxa" w:w="2340"/>
            <w:shd w:fill="F2F2F2" w:val="clear"/>
          </w:tcPr>
          <w:p>
            <w:r>
              <w:t>2020-06-01 - 2024-03-30</w:t>
            </w:r>
          </w:p>
        </w:tc>
      </w:tr>
      <w:tr>
        <w:tc>
          <w:tcPr>
            <w:tcW w:type="dxa" w:w="2340"/>
            <w:shd w:fill="FFFFFF" w:val="clear"/>
          </w:tcPr>
          <w:p>
            <w:r>
              <w:t>bia_tcr</w:t>
            </w:r>
          </w:p>
        </w:tc>
        <w:tc>
          <w:tcPr>
            <w:tcW w:type="dxa" w:w="2340"/>
            <w:shd w:fill="FFFFFF" w:val="clear"/>
          </w:tcPr>
          <w:p>
            <w:r>
              <w:t>15.156</w:t>
            </w:r>
          </w:p>
        </w:tc>
        <w:tc>
          <w:tcPr>
            <w:tcW w:type="dxa" w:w="2340"/>
            <w:shd w:fill="FFFFFF" w:val="clear"/>
          </w:tcPr>
          <w:p>
            <w:r>
              <w:t>$9,385</w:t>
            </w:r>
          </w:p>
        </w:tc>
        <w:tc>
          <w:tcPr>
            <w:tcW w:type="dxa" w:w="2340"/>
            <w:shd w:fill="FFFFFF" w:val="clear"/>
          </w:tcPr>
          <w:p>
            <w:r>
              <w:t>2023-04-01 - 2024-03-31</w:t>
            </w:r>
          </w:p>
        </w:tc>
      </w:tr>
      <w:tr>
        <w:tc>
          <w:tcPr>
            <w:tcW w:type="dxa" w:w="2340"/>
            <w:shd w:fill="F2F2F2" w:val="clear"/>
          </w:tcPr>
          <w:p>
            <w:r>
              <w:t>bia_tcr</w:t>
            </w:r>
          </w:p>
        </w:tc>
        <w:tc>
          <w:tcPr>
            <w:tcW w:type="dxa" w:w="2340"/>
            <w:shd w:fill="F2F2F2" w:val="clear"/>
          </w:tcPr>
          <w:p>
            <w:r>
              <w:t>15.156</w:t>
            </w:r>
          </w:p>
        </w:tc>
        <w:tc>
          <w:tcPr>
            <w:tcW w:type="dxa" w:w="2340"/>
            <w:shd w:fill="F2F2F2" w:val="clear"/>
          </w:tcPr>
          <w:p>
            <w:r>
              <w:t>$2,124,106</w:t>
            </w:r>
          </w:p>
        </w:tc>
        <w:tc>
          <w:tcPr>
            <w:tcW w:type="dxa" w:w="2340"/>
            <w:shd w:fill="F2F2F2" w:val="clear"/>
          </w:tcPr>
          <w:p>
            <w:r>
              <w:t>2025-02-01 - 2026-12-31</w:t>
            </w:r>
          </w:p>
        </w:tc>
      </w:tr>
    </w:tbl>
    <w:p>
      <w:pPr>
        <w:pStyle w:val="HSBody"/>
      </w:pPr>
      <w:r>
        <w:rPr>
          <w:b/>
        </w:rPr>
        <w:t>Total: $2,230,795</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BIA Tribal Climate Resilience funding to Keweenaw Bay Indian Community, Michigan generated an estimated $4,015,431-$5,353,908 in regional economic activity (BEA RIMS II methodology, output multiplier range 1.8-2.4x), supporting approximately 18-33 jobs (BLS employment requirements methodology).</w:t>
      </w:r>
    </w:p>
    <w:p>
      <w:pPr>
        <w:pStyle w:val="HSBody"/>
      </w:pPr>
      <w:r>
        <w:t>Hazard Alignment: Keweenaw Bay Indian Community, Michigan's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BIA Tribal Climate Resilience funding to Keweenaw Bay Indian Community, Michigan generated an estimated $4,015,431-$5,353,908 in regional economic activity (BEA RIMS II methodology, output multiplier range 1.8-2.4x), supporting approximately 18-33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Keweenaw Bay Indian Community,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$24,365,065</w:t>
            </w:r>
          </w:p>
        </w:tc>
        <w:tc>
          <w:tcPr>
            <w:tcW w:type="dxa" w:w="2340"/>
            <w:shd w:fill="F2F2F2" w:val="clear"/>
          </w:tcPr>
          <w:p>
            <w:r>
              <w:t>2017-10-01 - 2034-09-30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$1,358,601</w:t>
            </w:r>
          </w:p>
        </w:tc>
        <w:tc>
          <w:tcPr>
            <w:tcW w:type="dxa" w:w="2340"/>
            <w:shd w:fill="FFFFFF" w:val="clear"/>
          </w:tcPr>
          <w:p>
            <w:r>
              <w:t>2021-04-22 - 2026-09-30</w:t>
            </w:r>
          </w:p>
        </w:tc>
      </w:tr>
    </w:tbl>
    <w:p>
      <w:pPr>
        <w:pStyle w:val="HSBody"/>
      </w:pPr>
      <w:r>
        <w:rPr>
          <w:b/>
        </w:rPr>
        <w:t>Total: $25,723,666</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Keweenaw Bay Indian Community, Michigan generated an estimated $46,302,598-$61,736,798 in regional economic activity (BEA RIMS II methodology, output multiplier range 1.8-2.4x), supporting approximately 206-386 jobs (BLS employment requirements methodology).</w:t>
      </w:r>
    </w:p>
    <w:p>
      <w:pPr>
        <w:pStyle w:val="HSBody"/>
      </w:pPr>
      <w:r>
        <w:t>Hazard Alignment: Keweenaw Bay Indian Community, Michigan's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HUD IHBG funding to Keweenaw Bay Indian Community, Michigan generated an estimated $46,302,598-$61,736,798 in regional economic activity (BEA RIMS II methodology, output multiplier range 1.8-2.4x), supporting approximately 206-386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Keweenaw Bay Indian Community,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$393,019</w:t>
            </w:r>
          </w:p>
        </w:tc>
        <w:tc>
          <w:tcPr>
            <w:tcW w:type="dxa" w:w="2340"/>
            <w:shd w:fill="F2F2F2" w:val="clear"/>
          </w:tcPr>
          <w:p>
            <w:r>
              <w:t>2024-10-01 - 2027-09-30</w:t>
            </w:r>
          </w:p>
        </w:tc>
      </w:tr>
    </w:tbl>
    <w:p>
      <w:pPr>
        <w:pStyle w:val="HSBody"/>
      </w:pPr>
      <w:r>
        <w:rPr>
          <w:b/>
        </w:rPr>
        <w:t>Total: $393,019</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Keweenaw Bay Indian Community,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Keweenaw Bay Indian Community,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Keweenaw Bay Indian Community,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Keweenaw Bay Indian Community,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Keweenaw Bay Indian Community,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Keweenaw Bay Indian Community,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Keweenaw Bay Indian Community, Michigan's cold wave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Keweenaw Bay Indian Community,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Keweenaw Bay Indian Community,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Keweenaw Bay Indian Community,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Keweenaw Bay Indian Community, Michigan's advocacy engagements during the current congressional session.</w:t>
      </w:r>
    </w:p>
    <w:p>
      <w:pPr>
        <w:pStyle w:val="HSSection"/>
      </w:pPr>
      <w:r>
        <w:t>Core Message</w:t>
      </w:r>
    </w:p>
    <w:p>
      <w:pPr>
        <w:pStyle w:val="HSBody"/>
      </w:pPr>
      <w:r>
        <w:t>Keweenaw Bay Indian Community,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Keweenaw Bay Indian Community,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Keweenaw Bay Indian Community,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