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Klamath Tribes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OR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Klamath Tribes's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Klamath Tribes -- OR</w:t>
      </w:r>
    </w:p>
    <w:p>
      <w:pPr>
        <w:pStyle w:val="HSBody"/>
      </w:pPr>
      <w:r>
        <w:t>This strategy document outlines Klamath Tribes's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$50,835,421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Wyden (D-OR)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Jeff Merkley (D-OR)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OR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Cliff Bentz (R-OR-02)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Ron Wyden (D-OR): Sits on Senate Committee on Energy and Natural Resources; Energy. Direct influence on relevant programs.</w:t>
      </w:r>
    </w:p>
    <w:p>
      <w:pPr>
        <w:pStyle w:val="HSBody"/>
      </w:pPr>
      <w:r>
        <w:t>Sen. Jeff Merkley (D-OR): Sits on Senate Committee on Appropriations; Agriculture, Rural Development, Food and Drug Administration, and Related Agencies; Commerce, Justice, Science, and Related Agencies; Energy and Water Development; Department of Interior, Environment, and Related Agencies. Direct influence on relevant programs.</w:t>
      </w:r>
    </w:p>
    <w:p>
      <w:pPr>
        <w:pStyle w:val="HSBody"/>
      </w:pPr>
      <w:r>
        <w:t>Rep. Cliff Bentz (R-OR-02): Sits on House Committee on Natural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$49,772,437</w:t>
            </w:r>
          </w:p>
        </w:tc>
        <w:tc>
          <w:tcPr>
            <w:tcW w:type="dxa" w:w="2340"/>
            <w:shd w:fill="F2F2F2" w:val="clear"/>
          </w:tcPr>
          <w:p>
            <w:r>
              <w:t>2012-01-06 - 2033-09-30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$1,062,984</w:t>
            </w:r>
          </w:p>
        </w:tc>
        <w:tc>
          <w:tcPr>
            <w:tcW w:type="dxa" w:w="2340"/>
            <w:shd w:fill="FFFFFF" w:val="clear"/>
          </w:tcPr>
          <w:p>
            <w:r>
              <w:t>2022-09-28 - 2026-09-30</w:t>
            </w:r>
          </w:p>
        </w:tc>
      </w:tr>
    </w:tbl>
    <w:p>
      <w:pPr>
        <w:pStyle w:val="HSBody"/>
      </w:pPr>
      <w:r>
        <w:rPr>
          <w:b/>
        </w:rPr>
        <w:t>Total: $50,835,421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Klamath Tribes generated an estimated $91,503,758-$122,005,010 in regional economic activity (BEA RIMS II methodology, output multiplier range 1.8-2.4x), supporting approximately 407-763 jobs (BLS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Klamath Tribes generated an estimated $91,503,758-$122,005,010 in regional economic activity (BEA RIMS II methodology, output multiplier range 1.8-2.4x), supporting approximately 407-763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Tribal Community Resilience Annual Awards.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award program; ensure multi-year planning capacity. BIA annual awards program for Tribal community resilience projects. Complements the core TCR program with implementation funding.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award program; ensure multi-year planning capacity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High (Score: 63.4)</w:t>
      </w:r>
    </w:p>
    <w:p>
      <w:pPr>
        <w:pStyle w:val="HSBody"/>
      </w:pPr>
      <w:r>
        <w:t>Social Vulnerability: Relatively Moderate (Score: 48.0)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79.4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$63,223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78.8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$33,264,436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78.6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$3,509,495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65.6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$58,410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63.5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$23,653,105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Klamath Tribes's top hazard exposures (Landslide, Earthquake, Wildfire)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Klamath Tribes.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Klamath Tribes's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Klamath Tribes faces significant landslide risk. Congress has funded programs that address this risk, but administrative delivery gaps and structural barriers prevent these resources from reaching Tribal communities in OR.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Klamath Tribes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Klamath Tribes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