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Middletown Rancheria of Pomo Indians of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Middletown Rancheria of Pomo Indians of California's climate risk profile and geographic context.</w:t>
      </w:r>
    </w:p>
    <w:p>
      <w:r>
        <w:br w:type="page"/>
      </w:r>
    </w:p>
    <w:p>
      <w:pPr>
        <w:pStyle w:val="Heading2"/>
      </w:pPr>
      <w:r>
        <w:t>Executive Summary</w:t>
      </w:r>
    </w:p>
    <w:p>
      <w:pPr>
        <w:pStyle w:val="HSTitle"/>
      </w:pPr>
      <w:r>
        <w:t>Middletown Rancheria of Pomo Indians of California -- CA</w:t>
      </w:r>
    </w:p>
    <w:p>
      <w:pPr>
        <w:pStyle w:val="HSBody"/>
      </w:pPr>
      <w:r>
        <w:t>This strategy document outlines Middletown Rancheria of Pomo Indians of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$3,378,985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Mike Thompson (D-CA-04)</w:t>
            </w:r>
          </w:p>
        </w:tc>
        <w:tc>
          <w:tcPr>
            <w:tcW w:type="dxa" w:w="1872"/>
            <w:shd w:fill="F2F2F2" w:val="clear"/>
          </w:tcPr>
          <w:p>
            <w:r>
              <w:t>Representative</w:t>
            </w:r>
          </w:p>
        </w:tc>
        <w:tc>
          <w:tcPr>
            <w:tcW w:type="dxa" w:w="1872"/>
            <w:shd w:fill="F2F2F2" w:val="clear"/>
          </w:tcPr>
          <w:p>
            <w:r>
              <w:t>CA</w:t>
            </w:r>
          </w:p>
        </w:tc>
        <w:tc>
          <w:tcPr>
            <w:tcW w:type="dxa" w:w="1872"/>
            <w:shd w:fill="F2F2F2" w:val="clear"/>
          </w:tcPr>
          <w:p>
            <w:r>
              <w:t>4</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Middletown Rancheria of Pomo Indians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Middletown Rancheria of Pomo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Middletown Rancheria of Pomo Indians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Middletown Rancheria of Pomo Indians of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Middletown Rancheria of Pomo Indians of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Middletown Rancheria of Pomo Indians of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Middletown Rancheria of Pomo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Middletown Rancheria of Pomo Indians of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Middletown Rancheria of Pomo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Middletown Rancheria of Pomo Indians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Middletown Rancheria of Pomo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Middletown Rancheria of Pomo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Middletown Rancheria of Pomo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Middletown Rancheria of Pomo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Middletown Rancheria of Pomo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$795,381</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$216,359</w:t>
            </w:r>
          </w:p>
        </w:tc>
        <w:tc>
          <w:tcPr>
            <w:tcW w:type="dxa" w:w="2340"/>
            <w:shd w:fill="FFFFFF" w:val="clear"/>
          </w:tcPr>
          <w:p>
            <w:r>
              <w:t>2025-10-01 - 2026-09-30</w:t>
            </w:r>
          </w:p>
        </w:tc>
      </w:tr>
    </w:tbl>
    <w:p>
      <w:pPr>
        <w:pStyle w:val="HSBody"/>
      </w:pPr>
      <w:r>
        <w:rPr>
          <w:b/>
        </w:rPr>
        <w:t>Total: $1,011,740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Middletown Rancheria of Pomo Indians of California generated an estimated $1,821,132-$2,428,176 in regional economic activity (BEA RIMS II methodology, output multiplier range 1.8-2.4x), supporting approximately 8-15 jobs (BLS employment requirements methodology).</w:t>
      </w:r>
    </w:p>
    <w:p>
      <w:pPr>
        <w:pStyle w:val="HSBody"/>
      </w:pPr>
      <w:r>
        <w:t>Hazard Alignment: Middletown Rancheria of Pomo Indians of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Middletown Rancheria of Pomo Indians of California's Wildfire, Earthquake and Landslide risk makes this program critical for community resilience</w:t>
      </w:r>
    </w:p>
    <w:p>
      <w:pPr>
        <w:pStyle w:val="HSCalloutDetail"/>
        <w:shd w:fill="EEF2FF" w:val="clear"/>
      </w:pPr>
      <w:r>
        <w:t>IMPACT: EPA GAP funding to Middletown Rancheria of Pomo Indians of California generated an estimated $1,821,132-$2,428,176 in regional economic activity (BEA RIMS II methodology, output multiplier range 1.8-2.4x), supporting approximately 8-15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Middletown Rancheria of Pomo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Middletown Rancheria of Pomo Indians of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Middletown Rancheria of Pomo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$120,710</w:t>
            </w:r>
          </w:p>
        </w:tc>
        <w:tc>
          <w:tcPr>
            <w:tcW w:type="dxa" w:w="2340"/>
            <w:shd w:fill="F2F2F2" w:val="clear"/>
          </w:tcPr>
          <w:p>
            <w:r>
              <w:t>2025-02-14 - 2026-04-30</w:t>
            </w:r>
          </w:p>
        </w:tc>
      </w:tr>
    </w:tbl>
    <w:p>
      <w:pPr>
        <w:pStyle w:val="HSBody"/>
      </w:pPr>
      <w:r>
        <w:rPr>
          <w:b/>
        </w:rPr>
        <w:t>Total: $120,710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STAG funding to Middletown Rancheria of Pomo Indians of California generated an estimated $217,278-$289,704 in regional economic activity (BEA RIMS II methodology, output multiplier range 1.8-2.4x), supporting approximately 1-2 jobs (BLS employment requirements methodology).</w:t>
      </w:r>
    </w:p>
    <w:p>
      <w:pPr>
        <w:pStyle w:val="HSBody"/>
      </w:pPr>
      <w:r>
        <w:t>Hazard Alignment: Middletown Rancheria of Pomo Indians of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Middletown Rancheria of Pomo Indians of California's Wildfire, Earthquake and Landslide risk makes this program critical for community resilience</w:t>
      </w:r>
    </w:p>
    <w:p>
      <w:pPr>
        <w:pStyle w:val="HSCalloutDetail"/>
        <w:shd w:fill="EEF2FF" w:val="clear"/>
      </w:pPr>
      <w:r>
        <w:t>IMPACT: EPA STAG funding to Middletown Rancheria of Pomo Indians of California generated an estimated $217,278-$289,704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Middletown Rancheria of Pomo Indians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Middletown Rancheria of Pomo Indians of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Middletown Rancheria of Pomo Indians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$2,155,236</w:t>
            </w:r>
          </w:p>
        </w:tc>
        <w:tc>
          <w:tcPr>
            <w:tcW w:type="dxa" w:w="2340"/>
            <w:shd w:fill="F2F2F2" w:val="clear"/>
          </w:tcPr>
          <w:p>
            <w:r>
              <w:t>2012-02-14 - 2034-09-30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$91,299</w:t>
            </w:r>
          </w:p>
        </w:tc>
        <w:tc>
          <w:tcPr>
            <w:tcW w:type="dxa" w:w="2340"/>
            <w:shd w:fill="FFFFFF" w:val="clear"/>
          </w:tcPr>
          <w:p>
            <w:r>
              <w:t>2021-04-22 - 2026-09-30</w:t>
            </w:r>
          </w:p>
        </w:tc>
      </w:tr>
    </w:tbl>
    <w:p>
      <w:pPr>
        <w:pStyle w:val="HSBody"/>
      </w:pPr>
      <w:r>
        <w:rPr>
          <w:b/>
        </w:rPr>
        <w:t>Total: $2,246,535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Middletown Rancheria of Pomo Indians of California generated an estimated $4,043,763-$5,391,684 in regional economic activity (BEA RIMS II methodology, output multiplier range 1.8-2.4x), supporting approximately 18-34 jobs (BLS employment requirements methodology).</w:t>
      </w:r>
    </w:p>
    <w:p>
      <w:pPr>
        <w:pStyle w:val="HSBody"/>
      </w:pPr>
      <w:r>
        <w:t>Hazard Alignment: Middletown Rancheria of Pomo Indians of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Middletown Rancheria of Pomo Indians of California's Wildfire, Earthquake and Landslide risk makes this program critical for community resilience</w:t>
      </w:r>
    </w:p>
    <w:p>
      <w:pPr>
        <w:pStyle w:val="HSCalloutDetail"/>
        <w:shd w:fill="EEF2FF" w:val="clear"/>
      </w:pPr>
      <w:r>
        <w:t>IMPACT: HUD IHBG funding to Middletown Rancheria of Pomo Indians of California generated an estimated $4,043,763-$5,391,684 in regional economic activity (BEA RIMS II methodology, output multiplier range 1.8-2.4x), supporting approximately 18-34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Middletown Rancheria of Pomo Indians of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Middletown Rancheria of Pomo Indians of California's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Middletown Rancheria of Pomo Indians of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Middletown Rancheria of Pomo Indians of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Middletown Rancheria of Pomo Indians of California's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Middletown Rancheria of Pomo Indians of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Middletown Rancheria of Pomo Indians of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Middletown Rancheria of Pomo Indians of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Middletown Rancheria of Pomo Indians of California's advocacy engagements during the current congressional session.</w:t>
      </w:r>
    </w:p>
    <w:p>
      <w:pPr>
        <w:pStyle w:val="HSSection"/>
      </w:pPr>
      <w:r>
        <w:t>Core Message</w:t>
      </w:r>
    </w:p>
    <w:p>
      <w:pPr>
        <w:pStyle w:val="HSBody"/>
      </w:pPr>
      <w:r>
        <w:t>Middletown Rancheria of Pomo Indians of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Middletown Rancheria of Pomo Indians of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Middletown Rancheria of Pomo Indians of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