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Muckleshoot Indian Tribe</w:t>
      </w:r>
    </w:p>
    <w:p>
      <w:pPr>
        <w:pStyle w:val="HSBody"/>
      </w:pPr>
      <w:r>
        <w:t>Prepared for the offices of: 2 Senators, 2 Representatives</w:t>
      </w:r>
    </w:p>
    <w:p>
      <w:pPr>
        <w:pStyle w:val="HSBody"/>
      </w:pPr>
      <w:r>
        <w:t>State(s): WA</w:t>
      </w:r>
    </w:p>
    <w:p>
      <w:pPr>
        <w:pStyle w:val="HSBody"/>
      </w:pPr>
      <w:r>
        <w:t>Ecoregion(s): pacific_northwest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EPA STAG</w:t>
      </w:r>
      <w:r>
        <w:t xml:space="preserve">  </w:t>
      </w:r>
      <w:r>
        <w:rPr>
          <w:color w:val="4B5563"/>
          <w:sz w:val="16"/>
        </w:rPr>
        <w:t>[Stable]</w:t>
      </w:r>
    </w:p>
    <w:p>
      <w:pPr>
        <w:pStyle w:val="HSBody"/>
      </w:pPr>
      <w:r>
        <w:t>12. Tribal Community Resilience Annual Awards</w:t>
      </w:r>
      <w:r>
        <w:t xml:space="preserve">  </w:t>
      </w:r>
      <w:r>
        <w:rPr>
          <w:color w:val="4B5563"/>
          <w:sz w:val="16"/>
        </w:rPr>
        <w:t>[Stable]</w:t>
      </w:r>
    </w:p>
    <w:p>
      <w:pPr>
        <w:pStyle w:val="HSBody"/>
      </w:pPr>
      <w:r>
        <w:t>This packet contains 12 program analyses tailored to Muckleshoot Indian Tribe's climate risk profile and geographic context.</w:t>
      </w:r>
    </w:p>
    <w:p>
      <w:r>
        <w:br w:type="page"/>
      </w:r>
    </w:p>
    <w:p>
      <w:pPr>
        <w:pStyle w:val="Heading2"/>
      </w:pPr>
      <w:r>
        <w:t>Executive Summary</w:t>
      </w:r>
    </w:p>
    <w:p>
      <w:pPr>
        <w:pStyle w:val="HSTitle"/>
      </w:pPr>
      <w:r>
        <w:t>Muckleshoot Indian Tribe -- WA</w:t>
      </w:r>
    </w:p>
    <w:p>
      <w:pPr>
        <w:pStyle w:val="HSBody"/>
      </w:pPr>
      <w:r>
        <w:t>This strategy document outlines Muckleshoot Indian Tribe's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$250,197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Kim Schrier (D-WA-08)</w:t>
            </w:r>
          </w:p>
        </w:tc>
        <w:tc>
          <w:tcPr>
            <w:tcW w:type="dxa" w:w="1872"/>
            <w:shd w:fill="F2F2F2" w:val="clear"/>
          </w:tcPr>
          <w:p>
            <w:r>
              <w:t>Representative</w:t>
            </w:r>
          </w:p>
        </w:tc>
        <w:tc>
          <w:tcPr>
            <w:tcW w:type="dxa" w:w="1872"/>
            <w:shd w:fill="F2F2F2" w:val="clear"/>
          </w:tcPr>
          <w:p>
            <w:r>
              <w:t>WA</w:t>
            </w:r>
          </w:p>
        </w:tc>
        <w:tc>
          <w:tcPr>
            <w:tcW w:type="dxa" w:w="1872"/>
            <w:shd w:fill="F2F2F2" w:val="clear"/>
          </w:tcPr>
          <w:p>
            <w:r>
              <w:t>8</w:t>
            </w:r>
          </w:p>
        </w:tc>
        <w:tc>
          <w:tcPr>
            <w:tcW w:type="dxa" w:w="1872"/>
            <w:shd w:fill="F2F2F2" w:val="clear"/>
          </w:tcPr>
          <w:p>
            <w:r/>
          </w:p>
        </w:tc>
      </w:tr>
      <w:tr>
        <w:tc>
          <w:tcPr>
            <w:tcW w:type="dxa" w:w="1872"/>
            <w:shd w:fill="FFFFFF" w:val="clear"/>
          </w:tcPr>
          <w:p>
            <w:r>
              <w:t>Rep. Pramila Jayapal (D-WA-07)</w:t>
            </w:r>
          </w:p>
        </w:tc>
        <w:tc>
          <w:tcPr>
            <w:tcW w:type="dxa" w:w="1872"/>
            <w:shd w:fill="FFFFFF" w:val="clear"/>
          </w:tcPr>
          <w:p>
            <w:r>
              <w:t>Representative</w:t>
            </w:r>
          </w:p>
        </w:tc>
        <w:tc>
          <w:tcPr>
            <w:tcW w:type="dxa" w:w="1872"/>
            <w:shd w:fill="FFFFFF" w:val="clear"/>
          </w:tcPr>
          <w:p>
            <w:r>
              <w:t>WA</w:t>
            </w:r>
          </w:p>
        </w:tc>
        <w:tc>
          <w:tcPr>
            <w:tcW w:type="dxa" w:w="1872"/>
            <w:shd w:fill="FFFFFF" w:val="clear"/>
          </w:tcPr>
          <w:p>
            <w:r>
              <w:t>7</w:t>
            </w:r>
          </w:p>
        </w:tc>
        <w:tc>
          <w:tcPr>
            <w:tcW w:type="dxa" w:w="1872"/>
            <w:shd w:fill="FFFFFF" w:val="clear"/>
          </w:tcPr>
          <w:p>
            <w:r/>
          </w:p>
        </w:tc>
      </w:tr>
    </w:tbl>
    <w:p>
      <w:pPr>
        <w:pStyle w:val="HSBody"/>
      </w:pPr>
      <w:r>
        <w:t>2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Muckleshoot Indian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Muckleshoot Indian Tribe's landslide risk profile reinforces the economic case for continued federal investment in FEMA BRIC.</w:t>
      </w:r>
    </w:p>
    <w:p>
      <w:pPr>
        <w:pStyle w:val="HSBody"/>
      </w:pPr>
      <w:r>
        <w:t>Per-District Impact Allocation:</w:t>
      </w:r>
    </w:p>
    <w:p>
      <w:pPr>
        <w:pStyle w:val="HSBody"/>
      </w:pPr>
      <w:r>
        <w:t xml:space="preserve">  WA-08 (100% overlap): $900,000 - $1,200,000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Muckleshoot Indian Tribe's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Pramila Jayapal (D-WA-07)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Muckleshoot Indian Tribe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Muckleshoot Indian Tribe's landslide risk profile reinforces the economic case for continued federal investment in BIA Tribal Climate Resilience.</w:t>
      </w:r>
    </w:p>
    <w:p>
      <w:pPr>
        <w:pStyle w:val="HSBody"/>
      </w:pPr>
      <w:r>
        <w:t>Per-District Impact Allocation:</w:t>
      </w:r>
    </w:p>
    <w:p>
      <w:pPr>
        <w:pStyle w:val="HSBody"/>
      </w:pPr>
      <w:r>
        <w:t xml:space="preserve">  WA-08 (100% overlap): $270,000 - $360,000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Muckleshoot Indian Tribe's Landslide, Earthquake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Pramila Jayapal (D-WA-07)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Muckleshoot Indian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Muckleshoot Indian Tribe's landslide risk profile reinforces the economic case for continued federal investment in IRS Elective Pay.</w:t>
      </w:r>
    </w:p>
    <w:p>
      <w:pPr>
        <w:pStyle w:val="HSBody"/>
      </w:pPr>
      <w:r>
        <w:t>Per-District Impact Allocation:</w:t>
      </w:r>
    </w:p>
    <w:p>
      <w:pPr>
        <w:pStyle w:val="HSBody"/>
      </w:pPr>
      <w:r>
        <w:t xml:space="preserve">  WA-08 (100% overlap): $360,000 - $480,000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Muckleshoot Indian Tribe's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Pramila Jayapal (D-WA-07)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Muckleshoot Indian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Muckleshoot Indian Tribe's landslide risk profile reinforces the economic case for continued federal investment in FEMA Tribal Mitigation Plans.</w:t>
      </w:r>
    </w:p>
    <w:p>
      <w:pPr>
        <w:pStyle w:val="HSBody"/>
      </w:pPr>
      <w:r>
        <w:t>Per-District Impact Allocation:</w:t>
      </w:r>
    </w:p>
    <w:p>
      <w:pPr>
        <w:pStyle w:val="HSBody"/>
      </w:pPr>
      <w:r>
        <w:t xml:space="preserve">  WA-08 (100% overlap): $540,000 - $720,000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Muckleshoot Indian Tribe's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Pramila Jayapal (D-WA-07)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Muckleshoot Indian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Muckleshoot Indian Tribe's landslide risk profile reinforces the economic case for continued federal investment in DOT PROTECT.</w:t>
      </w:r>
    </w:p>
    <w:p>
      <w:pPr>
        <w:pStyle w:val="HSBody"/>
      </w:pPr>
      <w:r>
        <w:t>Per-District Impact Allocation:</w:t>
      </w:r>
    </w:p>
    <w:p>
      <w:pPr>
        <w:pStyle w:val="HSBody"/>
      </w:pPr>
      <w:r>
        <w:t xml:space="preserve">  WA-08 (100% overlap): $450,000 - $600,000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Muckleshoot Indian Tribe's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Pramila Jayapal (D-WA-07)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Muckleshoot Indian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Muckleshoot Indian Tribe's landslide risk profile reinforces the economic case for continued federal investment in USDA Wildfire Defense Grants.</w:t>
      </w:r>
    </w:p>
    <w:p>
      <w:pPr>
        <w:pStyle w:val="HSBody"/>
      </w:pPr>
      <w:r>
        <w:t>Per-District Impact Allocation:</w:t>
      </w:r>
    </w:p>
    <w:p>
      <w:pPr>
        <w:pStyle w:val="HSBody"/>
      </w:pPr>
      <w:r>
        <w:t xml:space="preserve">  WA-08 (100% overlap): $630,000 - $840,000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Muckleshoot Indian Tribe's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Pramila Jayapal (D-WA-07)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Muckleshoot Indian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Muckleshoot Indian Tribe's landslide risk profile reinforces the economic case for continued federal investment in EPA GAP.</w:t>
      </w:r>
    </w:p>
    <w:p>
      <w:pPr>
        <w:pStyle w:val="HSBody"/>
      </w:pPr>
      <w:r>
        <w:t>Per-District Impact Allocation:</w:t>
      </w:r>
    </w:p>
    <w:p>
      <w:pPr>
        <w:pStyle w:val="HSBody"/>
      </w:pPr>
      <w:r>
        <w:t xml:space="preserve">  WA-08 (100% overlap): $135,000 - $180,000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Muckleshoot Indian Tribe's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Pramila Jayapal (D-WA-07)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Muckleshoot Indian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Muckleshoot Indian Tribe's landslide risk profile reinforces the economic case for continued federal investment in NOAA Tribal Grants.</w:t>
      </w:r>
    </w:p>
    <w:p>
      <w:pPr>
        <w:pStyle w:val="HSBody"/>
      </w:pPr>
      <w:r>
        <w:t>Per-District Impact Allocation:</w:t>
      </w:r>
    </w:p>
    <w:p>
      <w:pPr>
        <w:pStyle w:val="HSBody"/>
      </w:pPr>
      <w:r>
        <w:t xml:space="preserve">  WA-08 (100% overlap): $270,000 - $360,000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Muckleshoot Indian Tribe's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Pramila Jayapal (D-WA-07)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$250,197</w:t>
            </w:r>
          </w:p>
        </w:tc>
        <w:tc>
          <w:tcPr>
            <w:tcW w:type="dxa" w:w="2340"/>
            <w:shd w:fill="F2F2F2" w:val="clear"/>
          </w:tcPr>
          <w:p>
            <w:r>
              <w:t>2022-09-01 - 2025-08-31</w:t>
            </w:r>
          </w:p>
        </w:tc>
      </w:tr>
    </w:tbl>
    <w:p>
      <w:pPr>
        <w:pStyle w:val="HSBody"/>
      </w:pPr>
      <w:r>
        <w:rPr>
          <w:b/>
        </w:rPr>
        <w:t>Total: $250,197</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DOE Indian Energy funding to Muckleshoot Indian Tribe generated an estimated $450,355-$600,473 in regional economic activity (BEA RIMS II methodology, output multiplier range 1.8-2.4x), supporting approximately 2-4 jobs (BLS employment requirements methodology).</w:t>
      </w:r>
    </w:p>
    <w:p>
      <w:pPr>
        <w:pStyle w:val="HSBody"/>
      </w:pPr>
      <w:r>
        <w:t>Hazard Alignment: Muckleshoot Indian Tribe's landslide risk profile reinforces the economic case for continued federal investment in DOE Indian Energy.</w:t>
      </w:r>
    </w:p>
    <w:p>
      <w:pPr>
        <w:pStyle w:val="HSBody"/>
      </w:pPr>
      <w:r>
        <w:t>Per-District Impact Allocation:</w:t>
      </w:r>
    </w:p>
    <w:p>
      <w:pPr>
        <w:pStyle w:val="HSBody"/>
      </w:pPr>
      <w:r>
        <w:t xml:space="preserve">  WA-08 (100% overlap): $450,355 - $600,473</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Muckleshoot Indian Tribe's Landslide, Earthquake and Wildfire risk makes this program critical for community resilience</w:t>
      </w:r>
    </w:p>
    <w:p>
      <w:pPr>
        <w:pStyle w:val="HSCalloutDetail"/>
        <w:shd w:fill="EEF2FF" w:val="clear"/>
      </w:pPr>
      <w:r>
        <w:t>IMPACT: DOE Indian Energy funding to Muckleshoot Indian Tribe generated an estimated $450,355-$600,473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Pramila Jayapal (D-WA-07)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Muckleshoot Indian Tribe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Muckleshoot Indian Tribe's landslide risk profile reinforces the economic case for continued federal investment in HUD IHBG.</w:t>
      </w:r>
    </w:p>
    <w:p>
      <w:pPr>
        <w:pStyle w:val="HSBody"/>
      </w:pPr>
      <w:r>
        <w:t>Per-District Impact Allocation:</w:t>
      </w:r>
    </w:p>
    <w:p>
      <w:pPr>
        <w:pStyle w:val="HSBody"/>
      </w:pPr>
      <w:r>
        <w:t xml:space="preserve">  WA-08 (100% overlap): $720,000 - $960,000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Muckleshoot Indian Tribe's Landslide, Earthquake and Wildfire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Pramila Jayapal (D-WA-07)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Muckleshoot Indian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Muckleshoot Indian Tribe's landslide risk profile reinforces the economic case for continued federal investment in EPA STAG.</w:t>
      </w:r>
    </w:p>
    <w:p>
      <w:pPr>
        <w:pStyle w:val="HSBody"/>
      </w:pPr>
      <w:r>
        <w:t>Per-District Impact Allocation:</w:t>
      </w:r>
    </w:p>
    <w:p>
      <w:pPr>
        <w:pStyle w:val="HSBody"/>
      </w:pPr>
      <w:r>
        <w:t xml:space="preserve">  WA-08 (100% overlap): $180,000 - $240,000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Muckleshoot Indian Tribe's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Pramila Jayapal (D-WA-07)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Muckleshoot Indian Tribe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Muckleshoot Indian Tribe's landslide risk profile reinforces the economic case for continued federal investment in Tribal Community Resilience Annual Awards.</w:t>
      </w:r>
    </w:p>
    <w:p>
      <w:pPr>
        <w:pStyle w:val="HSBody"/>
      </w:pPr>
      <w:r>
        <w:t>Per-District Impact Allocation:</w:t>
      </w:r>
    </w:p>
    <w:p>
      <w:pPr>
        <w:pStyle w:val="HSBody"/>
      </w:pPr>
      <w:r>
        <w:t xml:space="preserve">  WA-08 (100% overlap): $180,000 - $240,000</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Muckleshoot Indian Tribe's Landslide, Earthquake and Wildfire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Style w:val="HSBody"/>
      </w:pPr>
      <w:r>
        <w:t>Rep. Pramila Jayapal (D-WA-07)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Muckleshoot Indian Tribe's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Muckleshoot Indian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Messaging Framework</w:t>
      </w:r>
    </w:p>
    <w:p>
      <w:pPr>
        <w:pStyle w:val="HSBody"/>
      </w:pPr>
      <w:r>
        <w:t>Audience-calibrated talking points for Muckleshoot Indian Tribe's advocacy engagements during the current congressional session.</w:t>
      </w:r>
    </w:p>
    <w:p>
      <w:pPr>
        <w:pStyle w:val="HSSection"/>
      </w:pPr>
      <w:r>
        <w:t>Core Message</w:t>
      </w:r>
    </w:p>
    <w:p>
      <w:pPr>
        <w:pStyle w:val="HSBody"/>
      </w:pPr>
      <w:r>
        <w:t>Muckleshoot Indian Tribe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Muckleshoot Indian Tribe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Muckleshoot Indian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